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667F2" w14:textId="77777777" w:rsidR="002C2758" w:rsidRDefault="002C2758">
      <w:pPr>
        <w:pStyle w:val="Default"/>
        <w:jc w:val="both"/>
        <w:rPr>
          <w:sz w:val="84"/>
          <w:szCs w:val="84"/>
        </w:rPr>
      </w:pPr>
    </w:p>
    <w:p w14:paraId="6D3E6708" w14:textId="77777777" w:rsidR="002C2758" w:rsidRDefault="002C2758">
      <w:pPr>
        <w:pStyle w:val="Default"/>
        <w:jc w:val="center"/>
        <w:rPr>
          <w:sz w:val="84"/>
          <w:szCs w:val="84"/>
        </w:rPr>
      </w:pPr>
    </w:p>
    <w:p w14:paraId="0E039FFC" w14:textId="77777777" w:rsidR="002C2758" w:rsidRDefault="00347810">
      <w:pPr>
        <w:pStyle w:val="Default"/>
        <w:jc w:val="center"/>
        <w:rPr>
          <w:sz w:val="84"/>
          <w:szCs w:val="84"/>
        </w:rPr>
      </w:pPr>
      <w:r>
        <w:rPr>
          <w:rFonts w:hint="eastAsia"/>
          <w:sz w:val="84"/>
          <w:szCs w:val="84"/>
        </w:rPr>
        <w:t>2019</w:t>
      </w:r>
      <w:r>
        <w:rPr>
          <w:rFonts w:hint="eastAsia"/>
          <w:sz w:val="84"/>
          <w:szCs w:val="84"/>
        </w:rPr>
        <w:t>年度</w:t>
      </w:r>
    </w:p>
    <w:p w14:paraId="3C1D469C" w14:textId="77777777" w:rsidR="002C2758" w:rsidRDefault="00347810">
      <w:pPr>
        <w:pStyle w:val="Default"/>
        <w:jc w:val="center"/>
        <w:rPr>
          <w:sz w:val="84"/>
          <w:szCs w:val="84"/>
        </w:rPr>
      </w:pPr>
      <w:r>
        <w:rPr>
          <w:rFonts w:hint="eastAsia"/>
          <w:sz w:val="84"/>
          <w:szCs w:val="84"/>
        </w:rPr>
        <w:t>怀化市鹤城区河西街道办事处</w:t>
      </w:r>
    </w:p>
    <w:p w14:paraId="4A2AB420" w14:textId="77777777" w:rsidR="002C2758" w:rsidRDefault="00347810">
      <w:pPr>
        <w:pStyle w:val="Default"/>
        <w:jc w:val="center"/>
        <w:rPr>
          <w:sz w:val="84"/>
          <w:szCs w:val="84"/>
        </w:rPr>
      </w:pPr>
      <w:r>
        <w:rPr>
          <w:rFonts w:hint="eastAsia"/>
          <w:sz w:val="84"/>
          <w:szCs w:val="84"/>
        </w:rPr>
        <w:t>单位部门决算</w:t>
      </w:r>
    </w:p>
    <w:p w14:paraId="634D0737" w14:textId="77777777" w:rsidR="002C2758" w:rsidRDefault="002C2758">
      <w:pPr>
        <w:pStyle w:val="Default"/>
        <w:jc w:val="center"/>
        <w:rPr>
          <w:sz w:val="56"/>
          <w:szCs w:val="56"/>
        </w:rPr>
      </w:pPr>
    </w:p>
    <w:p w14:paraId="1D1AAFC9" w14:textId="77777777" w:rsidR="002C2758" w:rsidRDefault="002C2758">
      <w:pPr>
        <w:pStyle w:val="Default"/>
        <w:jc w:val="center"/>
        <w:rPr>
          <w:sz w:val="56"/>
          <w:szCs w:val="56"/>
        </w:rPr>
      </w:pPr>
    </w:p>
    <w:p w14:paraId="23D66D97" w14:textId="77777777" w:rsidR="002C2758" w:rsidRDefault="002C2758">
      <w:pPr>
        <w:pStyle w:val="Default"/>
        <w:jc w:val="center"/>
        <w:rPr>
          <w:sz w:val="56"/>
          <w:szCs w:val="56"/>
        </w:rPr>
      </w:pPr>
    </w:p>
    <w:p w14:paraId="7436FCD7" w14:textId="77777777" w:rsidR="002C2758" w:rsidRDefault="002C2758">
      <w:pPr>
        <w:pStyle w:val="Default"/>
        <w:jc w:val="center"/>
        <w:rPr>
          <w:sz w:val="56"/>
          <w:szCs w:val="56"/>
        </w:rPr>
      </w:pPr>
    </w:p>
    <w:p w14:paraId="7C8EACC7" w14:textId="77777777" w:rsidR="002C2758" w:rsidRDefault="002C2758">
      <w:pPr>
        <w:pStyle w:val="Default"/>
        <w:jc w:val="center"/>
        <w:rPr>
          <w:sz w:val="56"/>
          <w:szCs w:val="56"/>
        </w:rPr>
      </w:pPr>
    </w:p>
    <w:p w14:paraId="0887450F" w14:textId="77777777" w:rsidR="002C2758" w:rsidRDefault="002C2758">
      <w:pPr>
        <w:pStyle w:val="Default"/>
        <w:jc w:val="center"/>
        <w:rPr>
          <w:sz w:val="56"/>
          <w:szCs w:val="56"/>
        </w:rPr>
      </w:pPr>
    </w:p>
    <w:p w14:paraId="4871002E" w14:textId="77777777" w:rsidR="002C2758" w:rsidRDefault="002C2758">
      <w:pPr>
        <w:pStyle w:val="Default"/>
        <w:jc w:val="center"/>
        <w:rPr>
          <w:sz w:val="56"/>
          <w:szCs w:val="56"/>
        </w:rPr>
      </w:pPr>
    </w:p>
    <w:p w14:paraId="3220B33D" w14:textId="77777777" w:rsidR="002C2758" w:rsidRDefault="002C2758">
      <w:pPr>
        <w:pStyle w:val="Default"/>
        <w:spacing w:line="540" w:lineRule="exact"/>
        <w:jc w:val="center"/>
        <w:rPr>
          <w:sz w:val="56"/>
          <w:szCs w:val="56"/>
        </w:rPr>
      </w:pPr>
    </w:p>
    <w:p w14:paraId="2B88EC6D" w14:textId="77777777" w:rsidR="002C2758" w:rsidRDefault="00347810">
      <w:pPr>
        <w:pStyle w:val="Default"/>
        <w:spacing w:line="520" w:lineRule="exact"/>
        <w:jc w:val="center"/>
        <w:rPr>
          <w:sz w:val="56"/>
          <w:szCs w:val="56"/>
        </w:rPr>
      </w:pPr>
      <w:r>
        <w:rPr>
          <w:rFonts w:hint="eastAsia"/>
          <w:sz w:val="56"/>
          <w:szCs w:val="56"/>
        </w:rPr>
        <w:t>目录</w:t>
      </w:r>
    </w:p>
    <w:p w14:paraId="3EE2CD17" w14:textId="77777777" w:rsidR="002C2758" w:rsidRDefault="00347810">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河西街道办事处</w:t>
      </w:r>
      <w:r>
        <w:rPr>
          <w:rFonts w:hint="eastAsia"/>
          <w:b/>
          <w:sz w:val="28"/>
          <w:szCs w:val="28"/>
        </w:rPr>
        <w:t>概况</w:t>
      </w:r>
    </w:p>
    <w:p w14:paraId="1DE2CDBD" w14:textId="77777777" w:rsidR="002C2758" w:rsidRDefault="0034781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14:paraId="20FB9218" w14:textId="77777777" w:rsidR="002C2758" w:rsidRDefault="0034781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14:paraId="6E2072AA" w14:textId="77777777" w:rsidR="002C2758" w:rsidRDefault="00347810">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14:paraId="6DDBDCB1" w14:textId="77777777" w:rsidR="002C2758" w:rsidRDefault="0034781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14:paraId="26AE52BC" w14:textId="77777777" w:rsidR="002C2758" w:rsidRDefault="0034781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14:paraId="08A8C773" w14:textId="77777777" w:rsidR="002C2758" w:rsidRDefault="0034781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14:paraId="4DF82F63" w14:textId="77777777" w:rsidR="002C2758" w:rsidRDefault="0034781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14:paraId="453ED40A" w14:textId="77777777" w:rsidR="002C2758" w:rsidRDefault="0034781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14:paraId="16594CC4" w14:textId="77777777" w:rsidR="002C2758" w:rsidRDefault="0034781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14:paraId="7AE2B977" w14:textId="77777777" w:rsidR="002C2758" w:rsidRDefault="0034781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14:paraId="66F20842" w14:textId="77777777" w:rsidR="002C2758" w:rsidRDefault="0034781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14:paraId="6E33B9E5" w14:textId="77777777" w:rsidR="002C2758" w:rsidRDefault="00347810">
      <w:pPr>
        <w:pStyle w:val="Default"/>
        <w:spacing w:line="520" w:lineRule="exact"/>
        <w:rPr>
          <w:rFonts w:ascii="仿宋_GB2312" w:hAnsi="仿宋_GB2312" w:cs="仿宋_GB2312"/>
          <w:b/>
          <w:sz w:val="28"/>
          <w:szCs w:val="28"/>
        </w:rPr>
      </w:pPr>
      <w:r>
        <w:rPr>
          <w:rFonts w:hAnsi="仿宋_GB2312" w:hint="eastAsia"/>
          <w:b/>
          <w:sz w:val="28"/>
          <w:szCs w:val="28"/>
        </w:rPr>
        <w:lastRenderedPageBreak/>
        <w:t>第三部分</w:t>
      </w:r>
      <w:r>
        <w:rPr>
          <w:rFonts w:hAnsi="仿宋_GB2312"/>
          <w:b/>
          <w:sz w:val="28"/>
          <w:szCs w:val="28"/>
        </w:rPr>
        <w:t>2019</w:t>
      </w:r>
      <w:r>
        <w:rPr>
          <w:rFonts w:hAnsi="仿宋_GB2312" w:hint="eastAsia"/>
          <w:b/>
          <w:sz w:val="28"/>
          <w:szCs w:val="28"/>
        </w:rPr>
        <w:t>年度部门决算情况说明</w:t>
      </w:r>
    </w:p>
    <w:p w14:paraId="516F71F0" w14:textId="77777777" w:rsidR="002C2758" w:rsidRDefault="0034781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14:paraId="3B72E5D2" w14:textId="77777777" w:rsidR="002C2758" w:rsidRDefault="00347810">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14:paraId="41E776C4" w14:textId="77777777" w:rsidR="002C2758" w:rsidRDefault="0034781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14:paraId="67C40FFF" w14:textId="77777777" w:rsidR="002C2758" w:rsidRDefault="0034781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14:paraId="67A69ED3" w14:textId="77777777" w:rsidR="002C2758" w:rsidRDefault="0034781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14:paraId="7E27E1C9" w14:textId="77777777" w:rsidR="002C2758" w:rsidRDefault="0034781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14:paraId="5B0DD3C1" w14:textId="77777777" w:rsidR="002C2758" w:rsidRDefault="0034781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w:t>
      </w:r>
      <w:proofErr w:type="gramStart"/>
      <w:r>
        <w:rPr>
          <w:rFonts w:ascii="仿宋_GB2312" w:hAnsi="仿宋_GB2312" w:cs="仿宋_GB2312"/>
          <w:color w:val="000000"/>
          <w:kern w:val="0"/>
          <w:sz w:val="28"/>
          <w:szCs w:val="28"/>
        </w:rPr>
        <w:t>公经费</w:t>
      </w:r>
      <w:proofErr w:type="gramEnd"/>
      <w:r>
        <w:rPr>
          <w:rFonts w:ascii="仿宋_GB2312" w:hAnsi="仿宋_GB2312" w:cs="仿宋_GB2312"/>
          <w:color w:val="000000"/>
          <w:kern w:val="0"/>
          <w:sz w:val="28"/>
          <w:szCs w:val="28"/>
        </w:rPr>
        <w:t>支出决算情况说明</w:t>
      </w:r>
    </w:p>
    <w:p w14:paraId="3C817725" w14:textId="77777777" w:rsidR="002C2758" w:rsidRDefault="0034781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14:paraId="4DC48CB9" w14:textId="77777777" w:rsidR="002C2758" w:rsidRDefault="0034781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14:paraId="08577D96" w14:textId="77777777" w:rsidR="002C2758" w:rsidRDefault="0034781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14:paraId="1F7997F2" w14:textId="77777777" w:rsidR="002C2758" w:rsidRDefault="00347810">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14:paraId="16C6D816" w14:textId="77777777" w:rsidR="002C2758" w:rsidRDefault="00347810">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14:paraId="655C8E2B" w14:textId="77777777" w:rsidR="002C2758" w:rsidRDefault="002C2758">
      <w:pPr>
        <w:jc w:val="center"/>
        <w:rPr>
          <w:sz w:val="72"/>
          <w:szCs w:val="72"/>
        </w:rPr>
      </w:pPr>
    </w:p>
    <w:p w14:paraId="2AC70115" w14:textId="77777777" w:rsidR="002C2758" w:rsidRDefault="002C2758">
      <w:pPr>
        <w:jc w:val="center"/>
        <w:rPr>
          <w:sz w:val="72"/>
          <w:szCs w:val="72"/>
        </w:rPr>
      </w:pPr>
    </w:p>
    <w:p w14:paraId="2F8146F7" w14:textId="77777777" w:rsidR="002C2758" w:rsidRDefault="002C2758">
      <w:pPr>
        <w:jc w:val="center"/>
        <w:rPr>
          <w:sz w:val="72"/>
          <w:szCs w:val="72"/>
        </w:rPr>
      </w:pPr>
    </w:p>
    <w:p w14:paraId="0D8C3E63" w14:textId="77777777" w:rsidR="002C2758" w:rsidRDefault="002C2758">
      <w:pPr>
        <w:jc w:val="center"/>
        <w:rPr>
          <w:sz w:val="72"/>
          <w:szCs w:val="72"/>
        </w:rPr>
      </w:pPr>
    </w:p>
    <w:p w14:paraId="58420879" w14:textId="77777777" w:rsidR="002C2758" w:rsidRDefault="002C2758">
      <w:pPr>
        <w:rPr>
          <w:sz w:val="72"/>
          <w:szCs w:val="72"/>
        </w:rPr>
      </w:pPr>
    </w:p>
    <w:p w14:paraId="784BDFBF" w14:textId="77777777" w:rsidR="002C2758" w:rsidRDefault="00347810">
      <w:pPr>
        <w:pStyle w:val="Default"/>
        <w:jc w:val="center"/>
        <w:rPr>
          <w:sz w:val="84"/>
          <w:szCs w:val="84"/>
        </w:rPr>
      </w:pPr>
      <w:r>
        <w:rPr>
          <w:rFonts w:hint="eastAsia"/>
          <w:sz w:val="84"/>
          <w:szCs w:val="84"/>
        </w:rPr>
        <w:t>第一部分</w:t>
      </w:r>
      <w:r>
        <w:rPr>
          <w:sz w:val="84"/>
          <w:szCs w:val="84"/>
        </w:rPr>
        <w:t xml:space="preserve"> </w:t>
      </w:r>
    </w:p>
    <w:p w14:paraId="11D3A1C5" w14:textId="77777777" w:rsidR="002C2758" w:rsidRDefault="002C2758">
      <w:pPr>
        <w:pStyle w:val="Default"/>
        <w:jc w:val="center"/>
        <w:rPr>
          <w:sz w:val="84"/>
          <w:szCs w:val="84"/>
        </w:rPr>
      </w:pPr>
    </w:p>
    <w:p w14:paraId="7EF1ADF2" w14:textId="77777777" w:rsidR="002C2758" w:rsidRDefault="00347810">
      <w:pPr>
        <w:pStyle w:val="Default"/>
        <w:jc w:val="center"/>
        <w:rPr>
          <w:sz w:val="84"/>
          <w:szCs w:val="84"/>
        </w:rPr>
      </w:pPr>
      <w:r>
        <w:rPr>
          <w:rFonts w:hint="eastAsia"/>
          <w:sz w:val="84"/>
          <w:szCs w:val="84"/>
        </w:rPr>
        <w:t>鹤城区河西街道办事处</w:t>
      </w:r>
      <w:r>
        <w:rPr>
          <w:rFonts w:hint="eastAsia"/>
          <w:sz w:val="84"/>
          <w:szCs w:val="84"/>
        </w:rPr>
        <w:t>单位概况</w:t>
      </w:r>
    </w:p>
    <w:p w14:paraId="18AB23A3" w14:textId="77777777" w:rsidR="002C2758" w:rsidRDefault="002C2758">
      <w:pPr>
        <w:jc w:val="center"/>
        <w:rPr>
          <w:sz w:val="72"/>
          <w:szCs w:val="72"/>
        </w:rPr>
      </w:pPr>
    </w:p>
    <w:p w14:paraId="7882EE77" w14:textId="77777777" w:rsidR="002C2758" w:rsidRDefault="002C2758">
      <w:pPr>
        <w:jc w:val="center"/>
        <w:rPr>
          <w:sz w:val="72"/>
          <w:szCs w:val="72"/>
        </w:rPr>
      </w:pPr>
    </w:p>
    <w:p w14:paraId="52034BA8" w14:textId="77777777" w:rsidR="002C2758" w:rsidRDefault="002C2758">
      <w:pPr>
        <w:jc w:val="center"/>
        <w:rPr>
          <w:sz w:val="72"/>
          <w:szCs w:val="72"/>
        </w:rPr>
      </w:pPr>
    </w:p>
    <w:p w14:paraId="637A52C2" w14:textId="77777777" w:rsidR="002C2758" w:rsidRDefault="002C2758">
      <w:pPr>
        <w:jc w:val="center"/>
        <w:rPr>
          <w:sz w:val="72"/>
          <w:szCs w:val="72"/>
        </w:rPr>
      </w:pPr>
    </w:p>
    <w:p w14:paraId="66C5B770" w14:textId="77777777" w:rsidR="002C2758" w:rsidRDefault="002C2758">
      <w:pPr>
        <w:jc w:val="center"/>
        <w:rPr>
          <w:sz w:val="72"/>
          <w:szCs w:val="72"/>
        </w:rPr>
      </w:pPr>
    </w:p>
    <w:p w14:paraId="4A1B3128" w14:textId="77777777" w:rsidR="002C2758" w:rsidRDefault="002C2758">
      <w:pPr>
        <w:pStyle w:val="a9"/>
        <w:ind w:left="720" w:firstLineChars="0" w:firstLine="0"/>
        <w:jc w:val="left"/>
        <w:rPr>
          <w:rFonts w:ascii="黑体" w:eastAsia="黑体" w:hAnsi="黑体"/>
          <w:sz w:val="32"/>
          <w:szCs w:val="32"/>
        </w:rPr>
      </w:pPr>
    </w:p>
    <w:p w14:paraId="1039B3D6" w14:textId="77777777" w:rsidR="002C2758" w:rsidRDefault="00347810">
      <w:pPr>
        <w:pStyle w:val="a9"/>
        <w:numPr>
          <w:ilvl w:val="0"/>
          <w:numId w:val="1"/>
        </w:numPr>
        <w:ind w:firstLineChars="0"/>
        <w:jc w:val="left"/>
        <w:rPr>
          <w:rFonts w:ascii="黑体" w:eastAsia="黑体" w:hAnsi="黑体"/>
          <w:sz w:val="32"/>
          <w:szCs w:val="32"/>
        </w:rPr>
      </w:pPr>
      <w:r>
        <w:rPr>
          <w:rFonts w:ascii="黑体" w:eastAsia="黑体" w:hAnsi="黑体"/>
          <w:sz w:val="32"/>
          <w:szCs w:val="32"/>
        </w:rPr>
        <w:t>部门职责</w:t>
      </w:r>
    </w:p>
    <w:p w14:paraId="10B4C63A" w14:textId="77777777" w:rsidR="002C2758" w:rsidRDefault="00347810">
      <w:pPr>
        <w:widowControl/>
        <w:spacing w:line="600" w:lineRule="exact"/>
        <w:ind w:firstLineChars="200" w:firstLine="640"/>
        <w:rPr>
          <w:rFonts w:ascii="仿宋_GB2312" w:eastAsia="仿宋_GB2312" w:hAnsiTheme="minorEastAsia"/>
          <w:sz w:val="28"/>
          <w:szCs w:val="32"/>
        </w:rPr>
      </w:pPr>
      <w:r>
        <w:rPr>
          <w:rFonts w:asciiTheme="minorEastAsia" w:hAnsiTheme="minorEastAsia" w:hint="eastAsia"/>
          <w:bCs/>
          <w:kern w:val="0"/>
          <w:sz w:val="32"/>
          <w:szCs w:val="32"/>
        </w:rPr>
        <w:t>河西街道办事处在区委区政府正确领导下，负责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农业补助等工作，办理办事处的公益事业性工作。</w:t>
      </w:r>
    </w:p>
    <w:p w14:paraId="02255C5E" w14:textId="77777777" w:rsidR="002C2758" w:rsidRDefault="00347810">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14:paraId="6E552596" w14:textId="77777777" w:rsidR="002C2758" w:rsidRDefault="00347810">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（一）内设机构设置。</w:t>
      </w:r>
      <w:r>
        <w:rPr>
          <w:rFonts w:asciiTheme="minorEastAsia" w:hAnsiTheme="minorEastAsia" w:hint="eastAsia"/>
          <w:bCs/>
          <w:kern w:val="0"/>
          <w:sz w:val="32"/>
          <w:szCs w:val="32"/>
        </w:rPr>
        <w:t>鹤城区河西街道办事处</w:t>
      </w:r>
      <w:r>
        <w:rPr>
          <w:rFonts w:asciiTheme="minorEastAsia" w:hAnsiTheme="minorEastAsia" w:hint="eastAsia"/>
          <w:bCs/>
          <w:kern w:val="0"/>
          <w:sz w:val="32"/>
          <w:szCs w:val="32"/>
        </w:rPr>
        <w:t>内设机构包</w:t>
      </w:r>
      <w:r>
        <w:rPr>
          <w:rFonts w:asciiTheme="minorEastAsia" w:hAnsiTheme="minorEastAsia" w:hint="eastAsia"/>
          <w:bCs/>
          <w:kern w:val="0"/>
          <w:sz w:val="32"/>
          <w:szCs w:val="32"/>
        </w:rPr>
        <w:t>括：河西街道办事处机关、河西街道办事处事业、河西计生办、河西林业机构、河西财政所、河西社区财务管理办公室。</w:t>
      </w:r>
    </w:p>
    <w:p w14:paraId="538FE879" w14:textId="77777777" w:rsidR="002C2758" w:rsidRDefault="00347810">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（二）决算单位构成。</w:t>
      </w:r>
      <w:r>
        <w:rPr>
          <w:rFonts w:asciiTheme="minorEastAsia" w:hAnsiTheme="minorEastAsia" w:hint="eastAsia"/>
          <w:bCs/>
          <w:kern w:val="0"/>
          <w:sz w:val="32"/>
          <w:szCs w:val="32"/>
        </w:rPr>
        <w:t>鹤城区</w:t>
      </w:r>
      <w:r>
        <w:rPr>
          <w:rFonts w:asciiTheme="minorEastAsia" w:hAnsiTheme="minorEastAsia" w:hint="eastAsia"/>
          <w:bCs/>
          <w:kern w:val="0"/>
          <w:sz w:val="32"/>
          <w:szCs w:val="32"/>
        </w:rPr>
        <w:t>河西街道办事处</w:t>
      </w:r>
      <w:r>
        <w:rPr>
          <w:rFonts w:asciiTheme="minorEastAsia" w:hAnsiTheme="minorEastAsia" w:hint="eastAsia"/>
          <w:bCs/>
          <w:kern w:val="0"/>
          <w:sz w:val="32"/>
          <w:szCs w:val="32"/>
        </w:rPr>
        <w:t>2019</w:t>
      </w:r>
      <w:r>
        <w:rPr>
          <w:rFonts w:asciiTheme="minorEastAsia" w:hAnsiTheme="minorEastAsia" w:hint="eastAsia"/>
          <w:bCs/>
          <w:kern w:val="0"/>
          <w:sz w:val="32"/>
          <w:szCs w:val="32"/>
        </w:rPr>
        <w:t>年部门决算汇总公开单位构成包括：</w:t>
      </w:r>
      <w:r>
        <w:rPr>
          <w:rFonts w:asciiTheme="minorEastAsia" w:hAnsiTheme="minorEastAsia" w:hint="eastAsia"/>
          <w:bCs/>
          <w:kern w:val="0"/>
          <w:sz w:val="32"/>
          <w:szCs w:val="32"/>
        </w:rPr>
        <w:t>鹤城区河西街道办事处</w:t>
      </w:r>
      <w:r>
        <w:rPr>
          <w:rFonts w:asciiTheme="minorEastAsia" w:hAnsiTheme="minorEastAsia" w:hint="eastAsia"/>
          <w:bCs/>
          <w:kern w:val="0"/>
          <w:sz w:val="32"/>
          <w:szCs w:val="32"/>
        </w:rPr>
        <w:t>本级以及</w:t>
      </w:r>
      <w:r>
        <w:rPr>
          <w:rFonts w:asciiTheme="minorEastAsia" w:hAnsiTheme="minorEastAsia" w:hint="eastAsia"/>
          <w:bCs/>
          <w:kern w:val="0"/>
          <w:sz w:val="32"/>
          <w:szCs w:val="32"/>
        </w:rPr>
        <w:t>河西财政所、河西社区财务管理办公室。</w:t>
      </w:r>
    </w:p>
    <w:p w14:paraId="52D659F9" w14:textId="77777777" w:rsidR="002C2758" w:rsidRDefault="002C2758">
      <w:pPr>
        <w:jc w:val="left"/>
        <w:rPr>
          <w:rFonts w:ascii="仿宋_GB2312" w:eastAsia="仿宋_GB2312" w:hAnsiTheme="minorEastAsia"/>
          <w:sz w:val="28"/>
          <w:szCs w:val="32"/>
        </w:rPr>
      </w:pPr>
    </w:p>
    <w:p w14:paraId="04469481" w14:textId="77777777" w:rsidR="002C2758" w:rsidRDefault="002C2758">
      <w:pPr>
        <w:jc w:val="center"/>
        <w:rPr>
          <w:rFonts w:ascii="黑体" w:eastAsia="黑体" w:hAnsi="黑体"/>
          <w:sz w:val="28"/>
          <w:szCs w:val="28"/>
        </w:rPr>
      </w:pPr>
    </w:p>
    <w:p w14:paraId="22BBD3AF" w14:textId="77777777" w:rsidR="002C2758" w:rsidRDefault="002C2758">
      <w:pPr>
        <w:jc w:val="center"/>
        <w:rPr>
          <w:rFonts w:ascii="黑体" w:eastAsia="黑体" w:hAnsi="黑体"/>
          <w:sz w:val="28"/>
          <w:szCs w:val="28"/>
        </w:rPr>
      </w:pPr>
    </w:p>
    <w:p w14:paraId="1AB4AA9B" w14:textId="77777777" w:rsidR="002C2758" w:rsidRDefault="002C2758">
      <w:pPr>
        <w:jc w:val="center"/>
        <w:rPr>
          <w:rFonts w:ascii="黑体" w:eastAsia="黑体" w:hAnsi="黑体"/>
          <w:sz w:val="28"/>
          <w:szCs w:val="28"/>
        </w:rPr>
      </w:pPr>
    </w:p>
    <w:p w14:paraId="2001C178" w14:textId="77777777" w:rsidR="002C2758" w:rsidRDefault="002C2758">
      <w:pPr>
        <w:jc w:val="center"/>
        <w:rPr>
          <w:rFonts w:ascii="黑体" w:eastAsia="黑体" w:hAnsi="黑体"/>
          <w:sz w:val="28"/>
          <w:szCs w:val="28"/>
        </w:rPr>
      </w:pPr>
    </w:p>
    <w:p w14:paraId="7E67E52B" w14:textId="77777777" w:rsidR="002C2758" w:rsidRDefault="002C2758">
      <w:pPr>
        <w:jc w:val="center"/>
        <w:rPr>
          <w:rFonts w:ascii="黑体" w:eastAsia="黑体" w:hAnsi="黑体"/>
          <w:sz w:val="28"/>
          <w:szCs w:val="28"/>
        </w:rPr>
      </w:pPr>
    </w:p>
    <w:p w14:paraId="72CF94E2" w14:textId="77777777" w:rsidR="002C2758" w:rsidRDefault="002C2758">
      <w:pPr>
        <w:jc w:val="center"/>
        <w:rPr>
          <w:rFonts w:ascii="黑体" w:eastAsia="黑体" w:hAnsi="黑体"/>
          <w:sz w:val="28"/>
          <w:szCs w:val="28"/>
        </w:rPr>
      </w:pPr>
    </w:p>
    <w:p w14:paraId="208FA275" w14:textId="77777777" w:rsidR="002C2758" w:rsidRDefault="002C2758">
      <w:pPr>
        <w:jc w:val="center"/>
        <w:rPr>
          <w:rFonts w:ascii="黑体" w:eastAsia="黑体" w:hAnsi="黑体"/>
          <w:sz w:val="28"/>
          <w:szCs w:val="28"/>
        </w:rPr>
      </w:pPr>
    </w:p>
    <w:p w14:paraId="41581BD3" w14:textId="77777777" w:rsidR="002C2758" w:rsidRDefault="00347810">
      <w:pPr>
        <w:jc w:val="center"/>
        <w:rPr>
          <w:sz w:val="72"/>
          <w:szCs w:val="72"/>
        </w:rPr>
      </w:pPr>
      <w:r>
        <w:rPr>
          <w:rFonts w:hint="eastAsia"/>
          <w:sz w:val="72"/>
          <w:szCs w:val="72"/>
        </w:rPr>
        <w:t>第二部分</w:t>
      </w:r>
    </w:p>
    <w:p w14:paraId="6C3045C4" w14:textId="77777777" w:rsidR="002C2758" w:rsidRDefault="002C2758">
      <w:pPr>
        <w:jc w:val="center"/>
        <w:rPr>
          <w:sz w:val="72"/>
          <w:szCs w:val="72"/>
        </w:rPr>
      </w:pPr>
    </w:p>
    <w:p w14:paraId="12F1616C" w14:textId="77777777" w:rsidR="002C2758" w:rsidRDefault="00347810">
      <w:pPr>
        <w:jc w:val="center"/>
        <w:rPr>
          <w:sz w:val="72"/>
          <w:szCs w:val="72"/>
        </w:rPr>
      </w:pPr>
      <w:r>
        <w:rPr>
          <w:rFonts w:hint="eastAsia"/>
          <w:sz w:val="72"/>
          <w:szCs w:val="72"/>
        </w:rPr>
        <w:t>部门决算表（详见附表）</w:t>
      </w:r>
    </w:p>
    <w:p w14:paraId="51333164" w14:textId="77777777" w:rsidR="002C2758" w:rsidRDefault="002C2758">
      <w:pPr>
        <w:jc w:val="center"/>
        <w:rPr>
          <w:sz w:val="72"/>
          <w:szCs w:val="72"/>
        </w:rPr>
      </w:pPr>
    </w:p>
    <w:p w14:paraId="33FABC45" w14:textId="77777777" w:rsidR="002C2758" w:rsidRDefault="002C2758">
      <w:pPr>
        <w:pStyle w:val="Default"/>
        <w:rPr>
          <w:sz w:val="72"/>
          <w:szCs w:val="72"/>
        </w:rPr>
        <w:sectPr w:rsidR="002C2758">
          <w:pgSz w:w="16838" w:h="11906" w:orient="landscape"/>
          <w:pgMar w:top="720" w:right="720" w:bottom="720" w:left="720" w:header="851" w:footer="992" w:gutter="0"/>
          <w:cols w:space="425"/>
          <w:docGrid w:type="lines" w:linePitch="312"/>
        </w:sectPr>
      </w:pPr>
    </w:p>
    <w:p w14:paraId="35156EF8" w14:textId="77777777" w:rsidR="002C2758" w:rsidRDefault="002C2758">
      <w:pPr>
        <w:pStyle w:val="Default"/>
        <w:rPr>
          <w:sz w:val="72"/>
          <w:szCs w:val="72"/>
        </w:rPr>
      </w:pPr>
    </w:p>
    <w:p w14:paraId="124EFA03" w14:textId="77777777" w:rsidR="002C2758" w:rsidRDefault="002C2758">
      <w:pPr>
        <w:pStyle w:val="Default"/>
        <w:rPr>
          <w:sz w:val="72"/>
          <w:szCs w:val="72"/>
        </w:rPr>
      </w:pPr>
    </w:p>
    <w:p w14:paraId="7AD9F75D" w14:textId="77777777" w:rsidR="002C2758" w:rsidRDefault="002C2758">
      <w:pPr>
        <w:pStyle w:val="Default"/>
        <w:rPr>
          <w:sz w:val="72"/>
          <w:szCs w:val="72"/>
        </w:rPr>
      </w:pPr>
    </w:p>
    <w:p w14:paraId="16F3A66B" w14:textId="77777777" w:rsidR="002C2758" w:rsidRDefault="002C2758">
      <w:pPr>
        <w:pStyle w:val="Default"/>
        <w:jc w:val="center"/>
        <w:rPr>
          <w:sz w:val="72"/>
          <w:szCs w:val="72"/>
        </w:rPr>
      </w:pPr>
    </w:p>
    <w:p w14:paraId="1C4425A0" w14:textId="77777777" w:rsidR="002C2758" w:rsidRDefault="002C2758">
      <w:pPr>
        <w:pStyle w:val="Default"/>
        <w:jc w:val="center"/>
        <w:rPr>
          <w:sz w:val="72"/>
          <w:szCs w:val="72"/>
        </w:rPr>
      </w:pPr>
    </w:p>
    <w:p w14:paraId="7D641AED" w14:textId="77777777" w:rsidR="002C2758" w:rsidRDefault="00347810">
      <w:pPr>
        <w:pStyle w:val="Default"/>
        <w:jc w:val="center"/>
        <w:rPr>
          <w:sz w:val="72"/>
          <w:szCs w:val="72"/>
        </w:rPr>
      </w:pPr>
      <w:r>
        <w:rPr>
          <w:rFonts w:hint="eastAsia"/>
          <w:sz w:val="72"/>
          <w:szCs w:val="72"/>
        </w:rPr>
        <w:t>第三部分</w:t>
      </w:r>
    </w:p>
    <w:p w14:paraId="0469F1F5" w14:textId="77777777" w:rsidR="002C2758" w:rsidRDefault="002C2758">
      <w:pPr>
        <w:pStyle w:val="Default"/>
        <w:jc w:val="center"/>
        <w:rPr>
          <w:sz w:val="70"/>
          <w:szCs w:val="70"/>
        </w:rPr>
      </w:pPr>
    </w:p>
    <w:p w14:paraId="6F740138" w14:textId="77777777" w:rsidR="002C2758" w:rsidRDefault="00347810">
      <w:pPr>
        <w:pStyle w:val="Default"/>
        <w:jc w:val="center"/>
        <w:rPr>
          <w:sz w:val="70"/>
          <w:szCs w:val="70"/>
        </w:rPr>
      </w:pPr>
      <w:r>
        <w:rPr>
          <w:sz w:val="70"/>
          <w:szCs w:val="70"/>
        </w:rPr>
        <w:t>2019</w:t>
      </w:r>
      <w:r>
        <w:rPr>
          <w:rFonts w:hint="eastAsia"/>
          <w:sz w:val="70"/>
          <w:szCs w:val="70"/>
        </w:rPr>
        <w:t>年度部门决算情况说明</w:t>
      </w:r>
    </w:p>
    <w:p w14:paraId="505FAA8B" w14:textId="77777777" w:rsidR="002C2758" w:rsidRDefault="00347810">
      <w:pPr>
        <w:widowControl/>
        <w:jc w:val="left"/>
        <w:rPr>
          <w:rFonts w:ascii="黑体" w:eastAsia="黑体" w:cs="黑体"/>
          <w:color w:val="000000"/>
          <w:kern w:val="0"/>
          <w:sz w:val="70"/>
          <w:szCs w:val="70"/>
        </w:rPr>
      </w:pPr>
      <w:r>
        <w:rPr>
          <w:sz w:val="70"/>
          <w:szCs w:val="70"/>
        </w:rPr>
        <w:br w:type="page"/>
      </w:r>
    </w:p>
    <w:p w14:paraId="011E713D" w14:textId="77777777" w:rsidR="002C2758" w:rsidRDefault="002C2758">
      <w:pPr>
        <w:pStyle w:val="Default"/>
        <w:rPr>
          <w:rFonts w:asciiTheme="minorEastAsia" w:eastAsiaTheme="minorEastAsia" w:hAnsiTheme="minorEastAsia"/>
          <w:sz w:val="32"/>
          <w:szCs w:val="32"/>
        </w:rPr>
      </w:pPr>
    </w:p>
    <w:p w14:paraId="07EAE35E" w14:textId="77777777" w:rsidR="002C2758" w:rsidRDefault="00347810">
      <w:pPr>
        <w:pStyle w:val="Default"/>
        <w:rPr>
          <w:rFonts w:hAnsi="黑体"/>
          <w:b/>
          <w:sz w:val="32"/>
          <w:szCs w:val="32"/>
        </w:rPr>
      </w:pPr>
      <w:r>
        <w:rPr>
          <w:rFonts w:hAnsi="黑体" w:hint="eastAsia"/>
          <w:b/>
          <w:sz w:val="32"/>
          <w:szCs w:val="32"/>
        </w:rPr>
        <w:t>一、收入支出决算总体情况说明</w:t>
      </w:r>
    </w:p>
    <w:p w14:paraId="59213516"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年度收、支总计</w:t>
      </w:r>
      <w:r>
        <w:rPr>
          <w:rFonts w:asciiTheme="minorEastAsia" w:eastAsiaTheme="minorEastAsia" w:hAnsiTheme="minorEastAsia" w:hint="eastAsia"/>
          <w:sz w:val="32"/>
          <w:szCs w:val="32"/>
        </w:rPr>
        <w:t>1343.22</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83.93</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6.66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其他收入基本支出增加。</w:t>
      </w:r>
    </w:p>
    <w:p w14:paraId="69FE6B36" w14:textId="77777777" w:rsidR="002C2758" w:rsidRDefault="00347810">
      <w:pPr>
        <w:pStyle w:val="Default"/>
        <w:rPr>
          <w:rFonts w:hAnsi="黑体"/>
          <w:b/>
          <w:sz w:val="32"/>
          <w:szCs w:val="32"/>
        </w:rPr>
      </w:pPr>
      <w:r>
        <w:rPr>
          <w:rFonts w:hAnsi="黑体" w:hint="eastAsia"/>
          <w:b/>
          <w:sz w:val="32"/>
          <w:szCs w:val="32"/>
        </w:rPr>
        <w:t>二、收入决算情况说明</w:t>
      </w:r>
    </w:p>
    <w:p w14:paraId="6063F372"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1302.65</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961.69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73.83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340.96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26.17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757F4DC7" w14:textId="77777777" w:rsidR="002C2758" w:rsidRDefault="00347810">
      <w:pPr>
        <w:pStyle w:val="Default"/>
        <w:rPr>
          <w:rFonts w:hAnsi="黑体"/>
          <w:b/>
          <w:sz w:val="32"/>
          <w:szCs w:val="32"/>
        </w:rPr>
      </w:pPr>
      <w:r>
        <w:rPr>
          <w:rFonts w:hAnsi="黑体" w:hint="eastAsia"/>
          <w:b/>
          <w:sz w:val="32"/>
          <w:szCs w:val="32"/>
        </w:rPr>
        <w:t>三、支出决算情况说明</w:t>
      </w:r>
    </w:p>
    <w:p w14:paraId="2FD7C4AE"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1343.22</w:t>
      </w:r>
      <w:r>
        <w:rPr>
          <w:rFonts w:asciiTheme="minorEastAsia" w:eastAsiaTheme="minorEastAsia" w:hAnsiTheme="minorEastAsia" w:hint="eastAsia"/>
          <w:sz w:val="32"/>
          <w:szCs w:val="32"/>
        </w:rPr>
        <w:t>元，其中：基本支出</w:t>
      </w:r>
      <w:r>
        <w:rPr>
          <w:rFonts w:asciiTheme="minorEastAsia" w:eastAsiaTheme="minorEastAsia" w:hAnsiTheme="minorEastAsia" w:hint="eastAsia"/>
          <w:sz w:val="32"/>
          <w:szCs w:val="32"/>
        </w:rPr>
        <w:t>1168.35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86.98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174.87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13.02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03A10495" w14:textId="77777777" w:rsidR="002C2758" w:rsidRDefault="00347810">
      <w:pPr>
        <w:pStyle w:val="Default"/>
        <w:rPr>
          <w:rFonts w:hAnsi="黑体"/>
          <w:b/>
          <w:sz w:val="32"/>
          <w:szCs w:val="32"/>
        </w:rPr>
      </w:pPr>
      <w:r>
        <w:rPr>
          <w:rFonts w:hAnsi="黑体" w:hint="eastAsia"/>
          <w:b/>
          <w:sz w:val="32"/>
          <w:szCs w:val="32"/>
        </w:rPr>
        <w:t>四、财政拨款收入支出决算总体情况说明</w:t>
      </w:r>
    </w:p>
    <w:p w14:paraId="5339728A" w14:textId="77777777" w:rsidR="002C2758" w:rsidRDefault="00347810">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年度财政拨款收、</w:t>
      </w:r>
      <w:r>
        <w:rPr>
          <w:rFonts w:asciiTheme="minorEastAsia" w:eastAsiaTheme="minorEastAsia" w:hAnsiTheme="minorEastAsia" w:hint="eastAsia"/>
          <w:sz w:val="32"/>
          <w:szCs w:val="32"/>
        </w:rPr>
        <w:t>支总计</w:t>
      </w:r>
      <w:r>
        <w:rPr>
          <w:rFonts w:asciiTheme="minorEastAsia" w:eastAsiaTheme="minorEastAsia" w:hAnsiTheme="minorEastAsia" w:hint="eastAsia"/>
          <w:sz w:val="32"/>
          <w:szCs w:val="32"/>
        </w:rPr>
        <w:t>973.55</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31.93</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增长</w:t>
      </w:r>
      <w:r>
        <w:rPr>
          <w:rFonts w:asciiTheme="minorEastAsia" w:eastAsiaTheme="minorEastAsia" w:hAnsiTheme="minorEastAsia" w:hint="eastAsia"/>
          <w:sz w:val="32"/>
          <w:szCs w:val="32"/>
        </w:rPr>
        <w:t>3.39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经费支出增加。</w:t>
      </w:r>
    </w:p>
    <w:p w14:paraId="5DEBEAA1" w14:textId="77777777" w:rsidR="002C2758" w:rsidRDefault="00347810">
      <w:pPr>
        <w:pStyle w:val="Default"/>
        <w:rPr>
          <w:rFonts w:hAnsi="黑体"/>
          <w:b/>
          <w:sz w:val="32"/>
          <w:szCs w:val="32"/>
        </w:rPr>
      </w:pPr>
      <w:r>
        <w:rPr>
          <w:rFonts w:hAnsi="黑体" w:hint="eastAsia"/>
          <w:b/>
          <w:sz w:val="32"/>
          <w:szCs w:val="32"/>
        </w:rPr>
        <w:t>五、一般公共预算财政拨款支出决算情况说明</w:t>
      </w:r>
    </w:p>
    <w:p w14:paraId="3E94FBCE" w14:textId="77777777" w:rsidR="002C2758" w:rsidRDefault="00347810">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14:paraId="748CD517" w14:textId="77777777" w:rsidR="002C2758" w:rsidRDefault="0034781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973.35</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72.46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年相比，财政拨款支出减少</w:t>
      </w:r>
      <w:r>
        <w:rPr>
          <w:rFonts w:asciiTheme="minorEastAsia" w:eastAsiaTheme="minorEastAsia" w:hAnsiTheme="minorEastAsia" w:hint="eastAsia"/>
          <w:sz w:val="32"/>
          <w:szCs w:val="32"/>
        </w:rPr>
        <w:t>177.2</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15.4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厉行节约，财政拨款收入减少。</w:t>
      </w:r>
    </w:p>
    <w:p w14:paraId="59D7C997" w14:textId="77777777" w:rsidR="002C2758" w:rsidRDefault="00347810">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14:paraId="465D97F9"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973.35</w:t>
      </w:r>
      <w:r>
        <w:rPr>
          <w:rFonts w:asciiTheme="minorEastAsia" w:eastAsiaTheme="minorEastAsia" w:hAnsiTheme="minorEastAsia" w:hint="eastAsia"/>
          <w:sz w:val="32"/>
          <w:szCs w:val="32"/>
        </w:rPr>
        <w:t>万元，主要用于以下方面：一般公共服务支出</w:t>
      </w:r>
      <w:r>
        <w:rPr>
          <w:rFonts w:asciiTheme="minorEastAsia" w:eastAsiaTheme="minorEastAsia" w:hAnsiTheme="minorEastAsia" w:hint="eastAsia"/>
          <w:sz w:val="32"/>
          <w:szCs w:val="32"/>
        </w:rPr>
        <w:t>470.82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48.37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23.23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2.39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67.66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6.95%</w:t>
      </w:r>
      <w:r>
        <w:rPr>
          <w:rFonts w:asciiTheme="minorEastAsia" w:eastAsiaTheme="minorEastAsia" w:hAnsiTheme="minorEastAsia" w:hint="eastAsia"/>
          <w:sz w:val="32"/>
          <w:szCs w:val="32"/>
        </w:rPr>
        <w:t>；节能环保支出</w:t>
      </w:r>
      <w:r>
        <w:rPr>
          <w:rFonts w:asciiTheme="minorEastAsia" w:eastAsiaTheme="minorEastAsia" w:hAnsiTheme="minorEastAsia" w:hint="eastAsia"/>
          <w:sz w:val="32"/>
          <w:szCs w:val="32"/>
        </w:rPr>
        <w:t>32.25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3.31%</w:t>
      </w:r>
      <w:r>
        <w:rPr>
          <w:rFonts w:asciiTheme="minorEastAsia" w:eastAsiaTheme="minorEastAsia" w:hAnsiTheme="minorEastAsia" w:hint="eastAsia"/>
          <w:sz w:val="32"/>
          <w:szCs w:val="32"/>
        </w:rPr>
        <w:t>；城乡</w:t>
      </w:r>
      <w:r>
        <w:rPr>
          <w:rFonts w:asciiTheme="minorEastAsia" w:eastAsiaTheme="minorEastAsia" w:hAnsiTheme="minorEastAsia" w:hint="eastAsia"/>
          <w:sz w:val="32"/>
          <w:szCs w:val="32"/>
        </w:rPr>
        <w:lastRenderedPageBreak/>
        <w:t>社区支出</w:t>
      </w:r>
      <w:r>
        <w:rPr>
          <w:rFonts w:asciiTheme="minorEastAsia" w:eastAsiaTheme="minorEastAsia" w:hAnsiTheme="minorEastAsia" w:hint="eastAsia"/>
          <w:sz w:val="32"/>
          <w:szCs w:val="32"/>
        </w:rPr>
        <w:t>212.69</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t>21.85%</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166.7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17.13%</w:t>
      </w:r>
      <w:r>
        <w:rPr>
          <w:rFonts w:asciiTheme="minorEastAsia" w:eastAsiaTheme="minorEastAsia" w:hAnsiTheme="minorEastAsia" w:hint="eastAsia"/>
          <w:sz w:val="32"/>
          <w:szCs w:val="32"/>
        </w:rPr>
        <w:t>；</w:t>
      </w:r>
    </w:p>
    <w:p w14:paraId="0F9BF770" w14:textId="77777777" w:rsidR="002C2758" w:rsidRDefault="00347810">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14:paraId="6D703E34" w14:textId="77777777" w:rsidR="002C2758" w:rsidRDefault="0034781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1254.36</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973.35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77.60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060F4BC7" w14:textId="77777777" w:rsidR="002C2758" w:rsidRDefault="0034781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人大事务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其他人大事务支出</w:t>
      </w:r>
      <w:r>
        <w:rPr>
          <w:rFonts w:asciiTheme="minorEastAsia" w:eastAsiaTheme="minorEastAsia" w:hAnsiTheme="minorEastAsia" w:hint="eastAsia"/>
          <w:sz w:val="32"/>
          <w:szCs w:val="32"/>
        </w:rPr>
        <w:t>（项）</w:t>
      </w:r>
    </w:p>
    <w:p w14:paraId="13DAC093" w14:textId="77777777" w:rsidR="002C2758" w:rsidRDefault="0034781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66.67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有未支付的款项。</w:t>
      </w:r>
    </w:p>
    <w:p w14:paraId="4A1A927B"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（项）</w:t>
      </w:r>
    </w:p>
    <w:p w14:paraId="787252AB"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230.57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302.45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138.98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行政追加预算收入。</w:t>
      </w:r>
    </w:p>
    <w:p w14:paraId="54DA7018"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机关服务</w:t>
      </w:r>
      <w:r>
        <w:rPr>
          <w:rFonts w:asciiTheme="minorEastAsia" w:eastAsiaTheme="minorEastAsia" w:hAnsiTheme="minorEastAsia" w:hint="eastAsia"/>
          <w:sz w:val="32"/>
          <w:szCs w:val="32"/>
        </w:rPr>
        <w:t>（项）</w:t>
      </w:r>
    </w:p>
    <w:p w14:paraId="5B0B19DD"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万元。决算数大于年初预算书的主要原因是：追加预算收入。</w:t>
      </w:r>
    </w:p>
    <w:p w14:paraId="53EC289F"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事业运行</w:t>
      </w:r>
      <w:r>
        <w:rPr>
          <w:rFonts w:asciiTheme="minorEastAsia" w:eastAsiaTheme="minorEastAsia" w:hAnsiTheme="minorEastAsia" w:hint="eastAsia"/>
          <w:sz w:val="32"/>
          <w:szCs w:val="32"/>
        </w:rPr>
        <w:t>（项）</w:t>
      </w:r>
    </w:p>
    <w:p w14:paraId="25DF46D6"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21.24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139.53</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63.07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决算数小于年初预算书的主要原因是：经费厉行节约。</w:t>
      </w:r>
    </w:p>
    <w:p w14:paraId="01AD48E0"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一般公共服务（类）</w:t>
      </w:r>
      <w:r>
        <w:rPr>
          <w:rFonts w:asciiTheme="minorEastAsia" w:eastAsiaTheme="minorEastAsia" w:hAnsiTheme="minorEastAsia" w:hint="eastAsia"/>
          <w:sz w:val="32"/>
          <w:szCs w:val="32"/>
        </w:rPr>
        <w:t>财政事务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（项）</w:t>
      </w:r>
    </w:p>
    <w:p w14:paraId="6FD177A3"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30.95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24.84</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80.26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决算数小于年初预算书的主要原因是：经费厉行节约。</w:t>
      </w:r>
    </w:p>
    <w:p w14:paraId="51E7A63F"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民政管理事务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基础政权和社区建设</w:t>
      </w:r>
      <w:r>
        <w:rPr>
          <w:rFonts w:asciiTheme="minorEastAsia" w:eastAsiaTheme="minorEastAsia" w:hAnsiTheme="minorEastAsia" w:hint="eastAsia"/>
          <w:sz w:val="32"/>
          <w:szCs w:val="32"/>
        </w:rPr>
        <w:t>（项）</w:t>
      </w:r>
    </w:p>
    <w:p w14:paraId="3EE19D5F"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年初预算为</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13.9</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115.83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决算数大于年初预算书的主要原因是：上年结余支出。</w:t>
      </w:r>
    </w:p>
    <w:p w14:paraId="705F2139"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最低生活保障</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城市最低生活保障金支出</w:t>
      </w:r>
      <w:r>
        <w:rPr>
          <w:rFonts w:asciiTheme="minorEastAsia" w:eastAsiaTheme="minorEastAsia" w:hAnsiTheme="minorEastAsia" w:hint="eastAsia"/>
          <w:sz w:val="32"/>
          <w:szCs w:val="32"/>
        </w:rPr>
        <w:t>（项）</w:t>
      </w:r>
    </w:p>
    <w:p w14:paraId="0C8A6E23"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9.33</w:t>
      </w:r>
      <w:r>
        <w:rPr>
          <w:rFonts w:asciiTheme="minorEastAsia" w:eastAsiaTheme="minorEastAsia" w:hAnsiTheme="minorEastAsia" w:hint="eastAsia"/>
          <w:sz w:val="32"/>
          <w:szCs w:val="32"/>
        </w:rPr>
        <w:t>万元。决算数大于年初预算书的主要原因是：追加预算收入。</w:t>
      </w:r>
    </w:p>
    <w:p w14:paraId="35AFF3E1"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卫生健康管理事务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机关服务</w:t>
      </w:r>
      <w:r>
        <w:rPr>
          <w:rFonts w:asciiTheme="minorEastAsia" w:eastAsiaTheme="minorEastAsia" w:hAnsiTheme="minorEastAsia" w:hint="eastAsia"/>
          <w:sz w:val="32"/>
          <w:szCs w:val="32"/>
        </w:rPr>
        <w:t>（项）</w:t>
      </w:r>
    </w:p>
    <w:p w14:paraId="3A2BDD4C"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14.1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12.63</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89.57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决算数小于年初预算书的主要原因是：经费厉行节约。</w:t>
      </w:r>
    </w:p>
    <w:p w14:paraId="3FD58F4A"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计划生育事务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计划生育机构</w:t>
      </w:r>
      <w:r>
        <w:rPr>
          <w:rFonts w:asciiTheme="minorEastAsia" w:eastAsiaTheme="minorEastAsia" w:hAnsiTheme="minorEastAsia" w:hint="eastAsia"/>
          <w:sz w:val="32"/>
          <w:szCs w:val="32"/>
        </w:rPr>
        <w:t>（项）</w:t>
      </w:r>
    </w:p>
    <w:p w14:paraId="7EE6EC2F"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8.25</w:t>
      </w:r>
      <w:r>
        <w:rPr>
          <w:rFonts w:asciiTheme="minorEastAsia" w:eastAsiaTheme="minorEastAsia" w:hAnsiTheme="minorEastAsia" w:hint="eastAsia"/>
          <w:sz w:val="32"/>
          <w:szCs w:val="32"/>
        </w:rPr>
        <w:t>万元。决算</w:t>
      </w:r>
      <w:r>
        <w:rPr>
          <w:rFonts w:asciiTheme="minorEastAsia" w:eastAsiaTheme="minorEastAsia" w:hAnsiTheme="minorEastAsia" w:hint="eastAsia"/>
          <w:sz w:val="32"/>
          <w:szCs w:val="32"/>
        </w:rPr>
        <w:t>数小于年初预算书的主要原因是：经费厉行节约。</w:t>
      </w:r>
    </w:p>
    <w:p w14:paraId="7BFFD343"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计划生育事务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其他计划生育事务支出</w:t>
      </w:r>
      <w:r>
        <w:rPr>
          <w:rFonts w:asciiTheme="minorEastAsia" w:eastAsiaTheme="minorEastAsia" w:hAnsiTheme="minorEastAsia" w:hint="eastAsia"/>
          <w:sz w:val="32"/>
          <w:szCs w:val="32"/>
        </w:rPr>
        <w:t>（项）</w:t>
      </w:r>
    </w:p>
    <w:p w14:paraId="2058ABDA"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47.48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45.34</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95.49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决算数小于年初预算书的主要原因是：人员调动，支出减少。</w:t>
      </w:r>
    </w:p>
    <w:p w14:paraId="04C57D13"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其他卫生健康支出</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其他卫生健康支出</w:t>
      </w:r>
      <w:r>
        <w:rPr>
          <w:rFonts w:asciiTheme="minorEastAsia" w:eastAsiaTheme="minorEastAsia" w:hAnsiTheme="minorEastAsia" w:hint="eastAsia"/>
          <w:sz w:val="32"/>
          <w:szCs w:val="32"/>
        </w:rPr>
        <w:t>（项）</w:t>
      </w:r>
    </w:p>
    <w:p w14:paraId="275C0231"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1.44</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72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决算数小于年初预算书的主要原因是：经费厉行节约。</w:t>
      </w:r>
    </w:p>
    <w:p w14:paraId="0FCCE5CC"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节能环保支出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污染防治</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其他污染防治支出</w:t>
      </w:r>
      <w:r>
        <w:rPr>
          <w:rFonts w:asciiTheme="minorEastAsia" w:eastAsiaTheme="minorEastAsia" w:hAnsiTheme="minorEastAsia" w:hint="eastAsia"/>
          <w:sz w:val="32"/>
          <w:szCs w:val="32"/>
        </w:rPr>
        <w:t>（项）</w:t>
      </w:r>
    </w:p>
    <w:p w14:paraId="42988E56"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32.25</w:t>
      </w:r>
      <w:r>
        <w:rPr>
          <w:rFonts w:asciiTheme="minorEastAsia" w:eastAsiaTheme="minorEastAsia" w:hAnsiTheme="minorEastAsia" w:hint="eastAsia"/>
          <w:sz w:val="32"/>
          <w:szCs w:val="32"/>
        </w:rPr>
        <w:t>万元。决算数大于</w:t>
      </w:r>
      <w:proofErr w:type="gramStart"/>
      <w:r>
        <w:rPr>
          <w:rFonts w:asciiTheme="minorEastAsia" w:eastAsiaTheme="minorEastAsia" w:hAnsiTheme="minorEastAsia" w:hint="eastAsia"/>
          <w:sz w:val="32"/>
          <w:szCs w:val="32"/>
        </w:rPr>
        <w:t>于</w:t>
      </w:r>
      <w:proofErr w:type="gramEnd"/>
      <w:r>
        <w:rPr>
          <w:rFonts w:asciiTheme="minorEastAsia" w:eastAsiaTheme="minorEastAsia" w:hAnsiTheme="minorEastAsia" w:hint="eastAsia"/>
          <w:sz w:val="32"/>
          <w:szCs w:val="32"/>
        </w:rPr>
        <w:t>年初预算书的主要原因是：预算追加。</w:t>
      </w:r>
    </w:p>
    <w:p w14:paraId="7199612A"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城乡社区管理事务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（项）</w:t>
      </w:r>
    </w:p>
    <w:p w14:paraId="243185FD"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451.49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212.69</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47.11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w:t>
      </w:r>
      <w:proofErr w:type="gramStart"/>
      <w:r>
        <w:rPr>
          <w:rFonts w:asciiTheme="minorEastAsia" w:eastAsiaTheme="minorEastAsia" w:hAnsiTheme="minorEastAsia" w:hint="eastAsia"/>
          <w:sz w:val="32"/>
          <w:szCs w:val="32"/>
        </w:rPr>
        <w:t>于</w:t>
      </w:r>
      <w:proofErr w:type="gramEnd"/>
      <w:r>
        <w:rPr>
          <w:rFonts w:asciiTheme="minorEastAsia" w:eastAsiaTheme="minorEastAsia" w:hAnsiTheme="minorEastAsia" w:hint="eastAsia"/>
          <w:sz w:val="32"/>
          <w:szCs w:val="32"/>
        </w:rPr>
        <w:t>年初预算书的主要原因是：人员调动，经费厉行节约。</w:t>
      </w:r>
    </w:p>
    <w:p w14:paraId="1AEE0CF6"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14</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林业和草原</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事业机构</w:t>
      </w:r>
      <w:r>
        <w:rPr>
          <w:rFonts w:asciiTheme="minorEastAsia" w:eastAsiaTheme="minorEastAsia" w:hAnsiTheme="minorEastAsia" w:hint="eastAsia"/>
          <w:sz w:val="32"/>
          <w:szCs w:val="32"/>
        </w:rPr>
        <w:t>（项）</w:t>
      </w:r>
    </w:p>
    <w:p w14:paraId="3973E8DF"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58.68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37.77</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64.37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w:t>
      </w:r>
      <w:proofErr w:type="gramStart"/>
      <w:r>
        <w:rPr>
          <w:rFonts w:asciiTheme="minorEastAsia" w:eastAsiaTheme="minorEastAsia" w:hAnsiTheme="minorEastAsia" w:hint="eastAsia"/>
          <w:sz w:val="32"/>
          <w:szCs w:val="32"/>
        </w:rPr>
        <w:t>于</w:t>
      </w:r>
      <w:proofErr w:type="gramEnd"/>
      <w:r>
        <w:rPr>
          <w:rFonts w:asciiTheme="minorEastAsia" w:eastAsiaTheme="minorEastAsia" w:hAnsiTheme="minorEastAsia" w:hint="eastAsia"/>
          <w:sz w:val="32"/>
          <w:szCs w:val="32"/>
        </w:rPr>
        <w:t>年初预算书的主要原因是：厉行节约。</w:t>
      </w:r>
    </w:p>
    <w:p w14:paraId="2EB992FF"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15</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扶贫</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其他扶贫支出</w:t>
      </w:r>
      <w:r>
        <w:rPr>
          <w:rFonts w:asciiTheme="minorEastAsia" w:eastAsiaTheme="minorEastAsia" w:hAnsiTheme="minorEastAsia" w:hint="eastAsia"/>
          <w:sz w:val="32"/>
          <w:szCs w:val="32"/>
        </w:rPr>
        <w:t>（项）</w:t>
      </w:r>
    </w:p>
    <w:p w14:paraId="20490E44"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79.58</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132.63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w:t>
      </w:r>
      <w:proofErr w:type="gramStart"/>
      <w:r>
        <w:rPr>
          <w:rFonts w:asciiTheme="minorEastAsia" w:eastAsiaTheme="minorEastAsia" w:hAnsiTheme="minorEastAsia" w:hint="eastAsia"/>
          <w:sz w:val="32"/>
          <w:szCs w:val="32"/>
        </w:rPr>
        <w:t>于</w:t>
      </w:r>
      <w:proofErr w:type="gramEnd"/>
      <w:r>
        <w:rPr>
          <w:rFonts w:asciiTheme="minorEastAsia" w:eastAsiaTheme="minorEastAsia" w:hAnsiTheme="minorEastAsia" w:hint="eastAsia"/>
          <w:sz w:val="32"/>
          <w:szCs w:val="32"/>
        </w:rPr>
        <w:t>年初预算书的主要原因是：农村基本建设开支增加，追加预算。</w:t>
      </w:r>
    </w:p>
    <w:p w14:paraId="2DB50113"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农村综合改革</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对村级一事一议的补助</w:t>
      </w:r>
      <w:r>
        <w:rPr>
          <w:rFonts w:asciiTheme="minorEastAsia" w:eastAsiaTheme="minorEastAsia" w:hAnsiTheme="minorEastAsia" w:hint="eastAsia"/>
          <w:sz w:val="32"/>
          <w:szCs w:val="32"/>
        </w:rPr>
        <w:t>（项）</w:t>
      </w:r>
    </w:p>
    <w:p w14:paraId="13F6FC7D"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20.35</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67.83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w:t>
      </w:r>
      <w:proofErr w:type="gramStart"/>
      <w:r>
        <w:rPr>
          <w:rFonts w:asciiTheme="minorEastAsia" w:eastAsiaTheme="minorEastAsia" w:hAnsiTheme="minorEastAsia" w:hint="eastAsia"/>
          <w:sz w:val="32"/>
          <w:szCs w:val="32"/>
        </w:rPr>
        <w:t>于</w:t>
      </w:r>
      <w:proofErr w:type="gramEnd"/>
      <w:r>
        <w:rPr>
          <w:rFonts w:asciiTheme="minorEastAsia" w:eastAsiaTheme="minorEastAsia" w:hAnsiTheme="minorEastAsia" w:hint="eastAsia"/>
          <w:sz w:val="32"/>
          <w:szCs w:val="32"/>
        </w:rPr>
        <w:t>年初预算书的主要原因是：预计支出减少，节约开支。</w:t>
      </w:r>
    </w:p>
    <w:p w14:paraId="0540FEF0"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17</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农村综合改革</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对村民委员会和村党支部</w:t>
      </w:r>
      <w:r>
        <w:rPr>
          <w:rFonts w:asciiTheme="minorEastAsia" w:eastAsiaTheme="minorEastAsia" w:hAnsiTheme="minorEastAsia" w:hint="eastAsia"/>
          <w:sz w:val="32"/>
          <w:szCs w:val="32"/>
        </w:rPr>
        <w:t>的补助</w:t>
      </w:r>
      <w:r>
        <w:rPr>
          <w:rFonts w:asciiTheme="minorEastAsia" w:eastAsiaTheme="minorEastAsia" w:hAnsiTheme="minorEastAsia" w:hint="eastAsia"/>
          <w:sz w:val="32"/>
          <w:szCs w:val="32"/>
        </w:rPr>
        <w:t>（项）</w:t>
      </w:r>
    </w:p>
    <w:p w14:paraId="2980E128"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63.26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27</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完成年初预算的</w:t>
      </w:r>
      <w:r>
        <w:rPr>
          <w:rFonts w:asciiTheme="minorEastAsia" w:eastAsiaTheme="minorEastAsia" w:hAnsiTheme="minorEastAsia" w:hint="eastAsia"/>
          <w:sz w:val="32"/>
          <w:szCs w:val="32"/>
        </w:rPr>
        <w:t>42.68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w:t>
      </w:r>
      <w:proofErr w:type="gramStart"/>
      <w:r>
        <w:rPr>
          <w:rFonts w:asciiTheme="minorEastAsia" w:eastAsiaTheme="minorEastAsia" w:hAnsiTheme="minorEastAsia" w:hint="eastAsia"/>
          <w:sz w:val="32"/>
          <w:szCs w:val="32"/>
        </w:rPr>
        <w:t>于</w:t>
      </w:r>
      <w:proofErr w:type="gramEnd"/>
      <w:r>
        <w:rPr>
          <w:rFonts w:asciiTheme="minorEastAsia" w:eastAsiaTheme="minorEastAsia" w:hAnsiTheme="minorEastAsia" w:hint="eastAsia"/>
          <w:sz w:val="32"/>
          <w:szCs w:val="32"/>
        </w:rPr>
        <w:t>年初预算书的主要原因是：厉行节约。</w:t>
      </w:r>
    </w:p>
    <w:p w14:paraId="504A7633"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18</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其他农林水支出</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其他农林水支出</w:t>
      </w:r>
      <w:r>
        <w:rPr>
          <w:rFonts w:asciiTheme="minorEastAsia" w:eastAsiaTheme="minorEastAsia" w:hAnsiTheme="minorEastAsia" w:hint="eastAsia"/>
          <w:sz w:val="32"/>
          <w:szCs w:val="32"/>
        </w:rPr>
        <w:t>（项）</w:t>
      </w:r>
    </w:p>
    <w:p w14:paraId="53A564FB"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万元。决算数等于年初预算数。</w:t>
      </w:r>
    </w:p>
    <w:p w14:paraId="0B1FE4F4" w14:textId="77777777" w:rsidR="002C2758" w:rsidRDefault="00347810">
      <w:pPr>
        <w:pStyle w:val="Default"/>
        <w:rPr>
          <w:rFonts w:hAnsi="黑体"/>
          <w:b/>
          <w:sz w:val="32"/>
          <w:szCs w:val="32"/>
        </w:rPr>
      </w:pPr>
      <w:r>
        <w:rPr>
          <w:rFonts w:hAnsi="黑体" w:hint="eastAsia"/>
          <w:b/>
          <w:sz w:val="32"/>
          <w:szCs w:val="32"/>
        </w:rPr>
        <w:t>六、一般公共预算财政拨款基本支出决算情况说明</w:t>
      </w:r>
    </w:p>
    <w:p w14:paraId="619F0A1A"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844.41</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682.75</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80.86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主要包括基本工资</w:t>
      </w:r>
      <w:r>
        <w:rPr>
          <w:rFonts w:asciiTheme="minorEastAsia" w:eastAsiaTheme="minorEastAsia" w:hAnsiTheme="minorEastAsia" w:hint="eastAsia"/>
          <w:sz w:val="32"/>
          <w:szCs w:val="32"/>
        </w:rPr>
        <w:t>255.08</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津贴补贴</w:t>
      </w:r>
      <w:r>
        <w:rPr>
          <w:rFonts w:asciiTheme="minorEastAsia" w:eastAsiaTheme="minorEastAsia" w:hAnsiTheme="minorEastAsia" w:hint="eastAsia"/>
          <w:sz w:val="32"/>
          <w:szCs w:val="32"/>
        </w:rPr>
        <w:t>209.71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奖金</w:t>
      </w:r>
      <w:r>
        <w:rPr>
          <w:rFonts w:asciiTheme="minorEastAsia" w:eastAsiaTheme="minorEastAsia" w:hAnsiTheme="minorEastAsia" w:hint="eastAsia"/>
          <w:sz w:val="32"/>
          <w:szCs w:val="32"/>
        </w:rPr>
        <w:t>150.85</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伙食补助费</w:t>
      </w:r>
      <w:r>
        <w:rPr>
          <w:rFonts w:asciiTheme="minorEastAsia" w:eastAsiaTheme="minorEastAsia" w:hAnsiTheme="minorEastAsia" w:hint="eastAsia"/>
          <w:sz w:val="32"/>
          <w:szCs w:val="32"/>
        </w:rPr>
        <w:t>11.52</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、职工基本医疗保险缴费</w:t>
      </w:r>
      <w:r>
        <w:rPr>
          <w:rFonts w:asciiTheme="minorEastAsia" w:eastAsiaTheme="minorEastAsia" w:hAnsiTheme="minorEastAsia" w:hint="eastAsia"/>
          <w:sz w:val="32"/>
          <w:szCs w:val="32"/>
        </w:rPr>
        <w:t>1.57</w:t>
      </w:r>
      <w:r>
        <w:rPr>
          <w:rFonts w:asciiTheme="minorEastAsia" w:eastAsiaTheme="minorEastAsia" w:hAnsiTheme="minorEastAsia" w:hint="eastAsia"/>
          <w:sz w:val="32"/>
          <w:szCs w:val="32"/>
        </w:rPr>
        <w:t>万元、其他社会保障缴费</w:t>
      </w:r>
      <w:r>
        <w:rPr>
          <w:rFonts w:asciiTheme="minorEastAsia" w:eastAsiaTheme="minorEastAsia" w:hAnsiTheme="minorEastAsia" w:hint="eastAsia"/>
          <w:sz w:val="32"/>
          <w:szCs w:val="32"/>
        </w:rPr>
        <w:t>4.86</w:t>
      </w:r>
      <w:r>
        <w:rPr>
          <w:rFonts w:asciiTheme="minorEastAsia" w:eastAsiaTheme="minorEastAsia" w:hAnsiTheme="minorEastAsia" w:hint="eastAsia"/>
          <w:sz w:val="32"/>
          <w:szCs w:val="32"/>
        </w:rPr>
        <w:t>万元、住房公积金</w:t>
      </w:r>
      <w:r>
        <w:rPr>
          <w:rFonts w:asciiTheme="minorEastAsia" w:eastAsiaTheme="minorEastAsia" w:hAnsiTheme="minorEastAsia" w:hint="eastAsia"/>
          <w:sz w:val="32"/>
          <w:szCs w:val="32"/>
        </w:rPr>
        <w:t>23.45</w:t>
      </w:r>
      <w:r>
        <w:rPr>
          <w:rFonts w:asciiTheme="minorEastAsia" w:eastAsiaTheme="minorEastAsia" w:hAnsiTheme="minorEastAsia" w:hint="eastAsia"/>
          <w:sz w:val="32"/>
          <w:szCs w:val="32"/>
        </w:rPr>
        <w:t>万元、其他工资福利支出</w:t>
      </w:r>
      <w:r>
        <w:rPr>
          <w:rFonts w:asciiTheme="minorEastAsia" w:eastAsiaTheme="minorEastAsia" w:hAnsiTheme="minorEastAsia" w:hint="eastAsia"/>
          <w:sz w:val="32"/>
          <w:szCs w:val="32"/>
        </w:rPr>
        <w:t>25.7</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公用经费</w:t>
      </w:r>
      <w:r>
        <w:rPr>
          <w:rFonts w:asciiTheme="minorEastAsia" w:eastAsiaTheme="minorEastAsia" w:hAnsiTheme="minorEastAsia" w:hint="eastAsia"/>
          <w:sz w:val="32"/>
          <w:szCs w:val="32"/>
        </w:rPr>
        <w:t>91.5</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10.84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，主要包括办公费</w:t>
      </w:r>
      <w:r>
        <w:rPr>
          <w:rFonts w:asciiTheme="minorEastAsia" w:eastAsiaTheme="minorEastAsia" w:hAnsiTheme="minorEastAsia" w:hint="eastAsia"/>
          <w:sz w:val="32"/>
          <w:szCs w:val="32"/>
        </w:rPr>
        <w:t>15.06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印刷费</w:t>
      </w:r>
      <w:r>
        <w:rPr>
          <w:rFonts w:asciiTheme="minorEastAsia" w:eastAsiaTheme="minorEastAsia" w:hAnsiTheme="minorEastAsia" w:hint="eastAsia"/>
          <w:sz w:val="32"/>
          <w:szCs w:val="32"/>
        </w:rPr>
        <w:t>15.04</w:t>
      </w:r>
      <w:r>
        <w:rPr>
          <w:rFonts w:asciiTheme="minorEastAsia" w:eastAsiaTheme="minorEastAsia" w:hAnsiTheme="minorEastAsia" w:hint="eastAsia"/>
          <w:sz w:val="32"/>
          <w:szCs w:val="32"/>
        </w:rPr>
        <w:t>万元、水费</w:t>
      </w:r>
      <w:r>
        <w:rPr>
          <w:rFonts w:asciiTheme="minorEastAsia" w:eastAsiaTheme="minorEastAsia" w:hAnsiTheme="minorEastAsia" w:hint="eastAsia"/>
          <w:sz w:val="32"/>
          <w:szCs w:val="32"/>
        </w:rPr>
        <w:t>1.01</w:t>
      </w:r>
      <w:r>
        <w:rPr>
          <w:rFonts w:asciiTheme="minorEastAsia" w:eastAsiaTheme="minorEastAsia" w:hAnsiTheme="minorEastAsia" w:hint="eastAsia"/>
          <w:sz w:val="32"/>
          <w:szCs w:val="32"/>
        </w:rPr>
        <w:t>万元、电费</w:t>
      </w:r>
      <w:r>
        <w:rPr>
          <w:rFonts w:asciiTheme="minorEastAsia" w:eastAsiaTheme="minorEastAsia" w:hAnsiTheme="minorEastAsia" w:hint="eastAsia"/>
          <w:sz w:val="32"/>
          <w:szCs w:val="32"/>
        </w:rPr>
        <w:t>3.23</w:t>
      </w:r>
      <w:r>
        <w:rPr>
          <w:rFonts w:asciiTheme="minorEastAsia" w:eastAsiaTheme="minorEastAsia" w:hAnsiTheme="minorEastAsia" w:hint="eastAsia"/>
          <w:sz w:val="32"/>
          <w:szCs w:val="32"/>
        </w:rPr>
        <w:t>万元、邮电费</w:t>
      </w:r>
      <w:r>
        <w:rPr>
          <w:rFonts w:asciiTheme="minorEastAsia" w:eastAsiaTheme="minorEastAsia" w:hAnsiTheme="minorEastAsia" w:hint="eastAsia"/>
          <w:sz w:val="32"/>
          <w:szCs w:val="32"/>
        </w:rPr>
        <w:t>1.8</w:t>
      </w:r>
      <w:r>
        <w:rPr>
          <w:rFonts w:asciiTheme="minorEastAsia" w:eastAsiaTheme="minorEastAsia" w:hAnsiTheme="minorEastAsia" w:hint="eastAsia"/>
          <w:sz w:val="32"/>
          <w:szCs w:val="32"/>
        </w:rPr>
        <w:t>万元、取暖费</w:t>
      </w:r>
      <w:r>
        <w:rPr>
          <w:rFonts w:asciiTheme="minorEastAsia" w:eastAsiaTheme="minorEastAsia" w:hAnsiTheme="minorEastAsia" w:hint="eastAsia"/>
          <w:sz w:val="32"/>
          <w:szCs w:val="32"/>
        </w:rPr>
        <w:t>0.28</w:t>
      </w:r>
      <w:r>
        <w:rPr>
          <w:rFonts w:asciiTheme="minorEastAsia" w:eastAsiaTheme="minorEastAsia" w:hAnsiTheme="minorEastAsia" w:hint="eastAsia"/>
          <w:sz w:val="32"/>
          <w:szCs w:val="32"/>
        </w:rPr>
        <w:t>万元、差旅费</w:t>
      </w:r>
      <w:r>
        <w:rPr>
          <w:rFonts w:asciiTheme="minorEastAsia" w:eastAsiaTheme="minorEastAsia" w:hAnsiTheme="minorEastAsia" w:hint="eastAsia"/>
          <w:sz w:val="32"/>
          <w:szCs w:val="32"/>
        </w:rPr>
        <w:t>1.23</w:t>
      </w:r>
      <w:r>
        <w:rPr>
          <w:rFonts w:asciiTheme="minorEastAsia" w:eastAsiaTheme="minorEastAsia" w:hAnsiTheme="minorEastAsia" w:hint="eastAsia"/>
          <w:sz w:val="32"/>
          <w:szCs w:val="32"/>
        </w:rPr>
        <w:t>万元、维修（护）费</w:t>
      </w:r>
      <w:r>
        <w:rPr>
          <w:rFonts w:asciiTheme="minorEastAsia" w:eastAsiaTheme="minorEastAsia" w:hAnsiTheme="minorEastAsia" w:hint="eastAsia"/>
          <w:sz w:val="32"/>
          <w:szCs w:val="32"/>
        </w:rPr>
        <w:t>2.52</w:t>
      </w:r>
      <w:r>
        <w:rPr>
          <w:rFonts w:asciiTheme="minorEastAsia" w:eastAsiaTheme="minorEastAsia" w:hAnsiTheme="minorEastAsia" w:hint="eastAsia"/>
          <w:sz w:val="32"/>
          <w:szCs w:val="32"/>
        </w:rPr>
        <w:t>万元、租赁费</w:t>
      </w:r>
      <w:r>
        <w:rPr>
          <w:rFonts w:asciiTheme="minorEastAsia" w:eastAsiaTheme="minorEastAsia" w:hAnsiTheme="minorEastAsia" w:hint="eastAsia"/>
          <w:sz w:val="32"/>
          <w:szCs w:val="32"/>
        </w:rPr>
        <w:t>1.14</w:t>
      </w:r>
      <w:r>
        <w:rPr>
          <w:rFonts w:asciiTheme="minorEastAsia" w:eastAsiaTheme="minorEastAsia" w:hAnsiTheme="minorEastAsia" w:hint="eastAsia"/>
          <w:sz w:val="32"/>
          <w:szCs w:val="32"/>
        </w:rPr>
        <w:t>万元、公务接待费</w:t>
      </w:r>
      <w:r>
        <w:rPr>
          <w:rFonts w:asciiTheme="minorEastAsia" w:eastAsiaTheme="minorEastAsia" w:hAnsiTheme="minorEastAsia" w:hint="eastAsia"/>
          <w:sz w:val="32"/>
          <w:szCs w:val="32"/>
        </w:rPr>
        <w:t>0.05</w:t>
      </w:r>
      <w:r>
        <w:rPr>
          <w:rFonts w:asciiTheme="minorEastAsia" w:eastAsiaTheme="minorEastAsia" w:hAnsiTheme="minorEastAsia" w:hint="eastAsia"/>
          <w:sz w:val="32"/>
          <w:szCs w:val="32"/>
        </w:rPr>
        <w:t>万元、专用材料费</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万元、劳务费</w:t>
      </w:r>
      <w:r>
        <w:rPr>
          <w:rFonts w:asciiTheme="minorEastAsia" w:eastAsiaTheme="minorEastAsia" w:hAnsiTheme="minorEastAsia" w:hint="eastAsia"/>
          <w:sz w:val="32"/>
          <w:szCs w:val="32"/>
        </w:rPr>
        <w:t>23.95</w:t>
      </w:r>
      <w:r>
        <w:rPr>
          <w:rFonts w:asciiTheme="minorEastAsia" w:eastAsiaTheme="minorEastAsia" w:hAnsiTheme="minorEastAsia" w:hint="eastAsia"/>
          <w:sz w:val="32"/>
          <w:szCs w:val="32"/>
        </w:rPr>
        <w:t>万元、工会经费</w:t>
      </w:r>
      <w:r>
        <w:rPr>
          <w:rFonts w:asciiTheme="minorEastAsia" w:eastAsiaTheme="minorEastAsia" w:hAnsiTheme="minorEastAsia" w:hint="eastAsia"/>
          <w:sz w:val="32"/>
          <w:szCs w:val="32"/>
        </w:rPr>
        <w:t>6.32</w:t>
      </w:r>
      <w:r>
        <w:rPr>
          <w:rFonts w:asciiTheme="minorEastAsia" w:eastAsiaTheme="minorEastAsia" w:hAnsiTheme="minorEastAsia" w:hint="eastAsia"/>
          <w:sz w:val="32"/>
          <w:szCs w:val="32"/>
        </w:rPr>
        <w:lastRenderedPageBreak/>
        <w:t>万元</w:t>
      </w:r>
      <w:r>
        <w:rPr>
          <w:rFonts w:asciiTheme="minorEastAsia" w:eastAsiaTheme="minorEastAsia" w:hAnsiTheme="minorEastAsia" w:hint="eastAsia"/>
          <w:sz w:val="32"/>
          <w:szCs w:val="32"/>
        </w:rPr>
        <w:t>、公务用车运行维护费</w:t>
      </w:r>
      <w:r>
        <w:rPr>
          <w:rFonts w:asciiTheme="minorEastAsia" w:eastAsiaTheme="minorEastAsia" w:hAnsiTheme="minorEastAsia" w:hint="eastAsia"/>
          <w:sz w:val="32"/>
          <w:szCs w:val="32"/>
        </w:rPr>
        <w:t>5.04</w:t>
      </w:r>
      <w:r>
        <w:rPr>
          <w:rFonts w:asciiTheme="minorEastAsia" w:eastAsiaTheme="minorEastAsia" w:hAnsiTheme="minorEastAsia" w:hint="eastAsia"/>
          <w:sz w:val="32"/>
          <w:szCs w:val="32"/>
        </w:rPr>
        <w:t>万元、其他商品和服务</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14.72</w:t>
      </w:r>
      <w:r>
        <w:rPr>
          <w:rFonts w:asciiTheme="minorEastAsia" w:eastAsiaTheme="minorEastAsia" w:hAnsiTheme="minorEastAsia" w:hint="eastAsia"/>
          <w:sz w:val="32"/>
          <w:szCs w:val="32"/>
        </w:rPr>
        <w:t>万元；对个人和家庭的补助</w:t>
      </w:r>
      <w:r>
        <w:rPr>
          <w:rFonts w:asciiTheme="minorEastAsia" w:eastAsiaTheme="minorEastAsia" w:hAnsiTheme="minorEastAsia" w:hint="eastAsia"/>
          <w:sz w:val="32"/>
          <w:szCs w:val="32"/>
        </w:rPr>
        <w:t>70.16</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8.3%</w:t>
      </w:r>
      <w:r>
        <w:rPr>
          <w:rFonts w:asciiTheme="minorEastAsia" w:eastAsiaTheme="minorEastAsia" w:hAnsiTheme="minorEastAsia" w:hint="eastAsia"/>
          <w:sz w:val="32"/>
          <w:szCs w:val="32"/>
        </w:rPr>
        <w:t>，其中生活补助</w:t>
      </w:r>
      <w:r>
        <w:rPr>
          <w:rFonts w:asciiTheme="minorEastAsia" w:eastAsiaTheme="minorEastAsia" w:hAnsiTheme="minorEastAsia" w:hint="eastAsia"/>
          <w:sz w:val="32"/>
          <w:szCs w:val="32"/>
        </w:rPr>
        <w:t>12.84</w:t>
      </w:r>
      <w:r>
        <w:rPr>
          <w:rFonts w:asciiTheme="minorEastAsia" w:eastAsiaTheme="minorEastAsia" w:hAnsiTheme="minorEastAsia" w:hint="eastAsia"/>
          <w:sz w:val="32"/>
          <w:szCs w:val="32"/>
        </w:rPr>
        <w:t>万元、奖励金</w:t>
      </w:r>
      <w:r>
        <w:rPr>
          <w:rFonts w:asciiTheme="minorEastAsia" w:eastAsiaTheme="minorEastAsia" w:hAnsiTheme="minorEastAsia" w:hint="eastAsia"/>
          <w:sz w:val="32"/>
          <w:szCs w:val="32"/>
        </w:rPr>
        <w:t>45.44</w:t>
      </w:r>
      <w:r>
        <w:rPr>
          <w:rFonts w:asciiTheme="minorEastAsia" w:eastAsiaTheme="minorEastAsia" w:hAnsiTheme="minorEastAsia" w:hint="eastAsia"/>
          <w:sz w:val="32"/>
          <w:szCs w:val="32"/>
        </w:rPr>
        <w:t>万元、其他对个人和家庭的补助</w:t>
      </w:r>
      <w:r>
        <w:rPr>
          <w:rFonts w:asciiTheme="minorEastAsia" w:eastAsiaTheme="minorEastAsia" w:hAnsiTheme="minorEastAsia" w:hint="eastAsia"/>
          <w:sz w:val="32"/>
          <w:szCs w:val="32"/>
        </w:rPr>
        <w:t>11.88</w:t>
      </w:r>
      <w:r>
        <w:rPr>
          <w:rFonts w:asciiTheme="minorEastAsia" w:eastAsiaTheme="minorEastAsia" w:hAnsiTheme="minorEastAsia" w:hint="eastAsia"/>
          <w:sz w:val="32"/>
          <w:szCs w:val="32"/>
        </w:rPr>
        <w:t>万元。</w:t>
      </w:r>
    </w:p>
    <w:p w14:paraId="2D5380C1" w14:textId="77777777" w:rsidR="002C2758" w:rsidRDefault="00347810">
      <w:pPr>
        <w:pStyle w:val="Default"/>
        <w:rPr>
          <w:rFonts w:hAnsi="黑体"/>
          <w:b/>
          <w:sz w:val="32"/>
          <w:szCs w:val="32"/>
        </w:rPr>
      </w:pPr>
      <w:r>
        <w:rPr>
          <w:rFonts w:hAnsi="黑体" w:hint="eastAsia"/>
          <w:b/>
          <w:sz w:val="32"/>
          <w:szCs w:val="32"/>
        </w:rPr>
        <w:t>七、一般公共预算财政拨款三</w:t>
      </w:r>
      <w:proofErr w:type="gramStart"/>
      <w:r>
        <w:rPr>
          <w:rFonts w:hAnsi="黑体" w:hint="eastAsia"/>
          <w:b/>
          <w:sz w:val="32"/>
          <w:szCs w:val="32"/>
        </w:rPr>
        <w:t>公经费</w:t>
      </w:r>
      <w:proofErr w:type="gramEnd"/>
      <w:r>
        <w:rPr>
          <w:rFonts w:hAnsi="黑体" w:hint="eastAsia"/>
          <w:b/>
          <w:sz w:val="32"/>
          <w:szCs w:val="32"/>
        </w:rPr>
        <w:t>支出决算情况说明</w:t>
      </w:r>
    </w:p>
    <w:p w14:paraId="777F48DF" w14:textId="77777777" w:rsidR="002C2758" w:rsidRDefault="00347810">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14:paraId="691B8E44" w14:textId="77777777" w:rsidR="002C2758" w:rsidRDefault="0034781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21.86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5.09</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23.28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612DBF43" w14:textId="77777777" w:rsidR="002C2758" w:rsidRDefault="0034781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等于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无此项经费开支</w:t>
      </w:r>
      <w:r>
        <w:rPr>
          <w:rFonts w:asciiTheme="minorEastAsia" w:eastAsiaTheme="minorEastAsia" w:hAnsiTheme="minorEastAsia" w:hint="eastAsia"/>
          <w:sz w:val="32"/>
          <w:szCs w:val="32"/>
        </w:rPr>
        <w:t>，与上年相比</w:t>
      </w:r>
      <w:r>
        <w:rPr>
          <w:rFonts w:asciiTheme="minorEastAsia" w:eastAsiaTheme="minorEastAsia" w:hAnsiTheme="minorEastAsia" w:hint="eastAsia"/>
          <w:sz w:val="32"/>
          <w:szCs w:val="32"/>
        </w:rPr>
        <w:t>变动</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w:t>
      </w:r>
      <w:r>
        <w:rPr>
          <w:rFonts w:asciiTheme="minorEastAsia" w:eastAsiaTheme="minorEastAsia" w:hAnsiTheme="minorEastAsia" w:hint="eastAsia"/>
          <w:sz w:val="32"/>
          <w:szCs w:val="32"/>
        </w:rPr>
        <w:t>是</w:t>
      </w:r>
      <w:r>
        <w:rPr>
          <w:rFonts w:asciiTheme="minorEastAsia" w:eastAsiaTheme="minorEastAsia" w:hAnsiTheme="minorEastAsia" w:hint="eastAsia"/>
          <w:sz w:val="32"/>
          <w:szCs w:val="32"/>
        </w:rPr>
        <w:t>无此项经费开支</w:t>
      </w:r>
      <w:r>
        <w:rPr>
          <w:rFonts w:asciiTheme="minorEastAsia" w:eastAsiaTheme="minorEastAsia" w:hAnsiTheme="minorEastAsia" w:hint="eastAsia"/>
          <w:sz w:val="32"/>
          <w:szCs w:val="32"/>
        </w:rPr>
        <w:t>。</w:t>
      </w:r>
    </w:p>
    <w:p w14:paraId="330F5125" w14:textId="77777777" w:rsidR="002C2758" w:rsidRDefault="0034781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14.86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0.05</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0.34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厉行节约</w:t>
      </w:r>
      <w:r>
        <w:rPr>
          <w:rFonts w:asciiTheme="minorEastAsia" w:eastAsiaTheme="minorEastAsia" w:hAnsiTheme="minorEastAsia" w:hint="eastAsia"/>
          <w:sz w:val="32"/>
          <w:szCs w:val="32"/>
        </w:rPr>
        <w:t>，与上年相比</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主要原因是</w:t>
      </w:r>
      <w:r>
        <w:rPr>
          <w:rFonts w:asciiTheme="minorEastAsia" w:eastAsiaTheme="minorEastAsia" w:hAnsiTheme="minorEastAsia" w:hint="eastAsia"/>
          <w:sz w:val="32"/>
          <w:szCs w:val="32"/>
        </w:rPr>
        <w:t>开支持平未变动</w:t>
      </w:r>
      <w:r>
        <w:rPr>
          <w:rFonts w:asciiTheme="minorEastAsia" w:eastAsiaTheme="minorEastAsia" w:hAnsiTheme="minorEastAsia" w:hint="eastAsia"/>
          <w:sz w:val="32"/>
          <w:szCs w:val="32"/>
        </w:rPr>
        <w:t>。</w:t>
      </w:r>
    </w:p>
    <w:p w14:paraId="6DA8D02E"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5.04</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72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厉行节约</w:t>
      </w:r>
      <w:r>
        <w:rPr>
          <w:rFonts w:asciiTheme="minorEastAsia" w:eastAsiaTheme="minorEastAsia" w:hAnsiTheme="minorEastAsia" w:hint="eastAsia"/>
          <w:sz w:val="32"/>
          <w:szCs w:val="32"/>
        </w:rPr>
        <w:t>，与上年相比增加</w:t>
      </w:r>
      <w:r>
        <w:rPr>
          <w:rFonts w:asciiTheme="minorEastAsia" w:eastAsiaTheme="minorEastAsia" w:hAnsiTheme="minorEastAsia" w:hint="eastAsia"/>
          <w:sz w:val="32"/>
          <w:szCs w:val="32"/>
        </w:rPr>
        <w:t>0.14</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2.86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增长的主要原因是</w:t>
      </w:r>
      <w:r>
        <w:rPr>
          <w:rFonts w:asciiTheme="minorEastAsia" w:eastAsiaTheme="minorEastAsia" w:hAnsiTheme="minorEastAsia" w:hint="eastAsia"/>
          <w:sz w:val="32"/>
          <w:szCs w:val="32"/>
        </w:rPr>
        <w:t>车辆维修费增加</w:t>
      </w:r>
      <w:r>
        <w:rPr>
          <w:rFonts w:asciiTheme="minorEastAsia" w:eastAsiaTheme="minorEastAsia" w:hAnsiTheme="minorEastAsia" w:hint="eastAsia"/>
          <w:sz w:val="32"/>
          <w:szCs w:val="32"/>
        </w:rPr>
        <w:t>。</w:t>
      </w:r>
    </w:p>
    <w:p w14:paraId="00476974" w14:textId="77777777" w:rsidR="002C2758" w:rsidRDefault="00347810">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14:paraId="4EA53A9E" w14:textId="77777777" w:rsidR="002C2758" w:rsidRDefault="0034781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0.05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5.04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33C69113" w14:textId="77777777" w:rsidR="002C2758" w:rsidRDefault="00347810">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p>
    <w:p w14:paraId="63B84750" w14:textId="77777777" w:rsidR="002C2758" w:rsidRDefault="0034781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0.05</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14</w:t>
      </w:r>
      <w:r>
        <w:rPr>
          <w:rFonts w:asciiTheme="minorEastAsia" w:eastAsiaTheme="minorEastAsia" w:hAnsiTheme="minorEastAsia" w:hint="eastAsia"/>
          <w:sz w:val="32"/>
          <w:szCs w:val="32"/>
        </w:rPr>
        <w:t>人次，主要是</w:t>
      </w:r>
      <w:r>
        <w:rPr>
          <w:rFonts w:asciiTheme="minorEastAsia" w:eastAsiaTheme="minorEastAsia" w:hAnsiTheme="minorEastAsia" w:hint="eastAsia"/>
          <w:sz w:val="32"/>
          <w:szCs w:val="32"/>
        </w:rPr>
        <w:t>计生人口调查</w:t>
      </w:r>
      <w:r>
        <w:rPr>
          <w:rFonts w:asciiTheme="minorEastAsia" w:eastAsiaTheme="minorEastAsia" w:hAnsiTheme="minorEastAsia" w:hint="eastAsia"/>
          <w:sz w:val="32"/>
          <w:szCs w:val="32"/>
        </w:rPr>
        <w:t>发生的接待支出。</w:t>
      </w:r>
    </w:p>
    <w:p w14:paraId="2F94B7DB" w14:textId="77777777" w:rsidR="002C2758" w:rsidRDefault="00347810">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lastRenderedPageBreak/>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5.04</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5.04</w:t>
      </w:r>
      <w:r>
        <w:rPr>
          <w:rFonts w:asciiTheme="minorEastAsia" w:hAnsiTheme="minorEastAsia" w:hint="eastAsia"/>
          <w:sz w:val="32"/>
          <w:szCs w:val="32"/>
        </w:rPr>
        <w:t>万元，主要是</w:t>
      </w:r>
      <w:r>
        <w:rPr>
          <w:rFonts w:asciiTheme="minorEastAsia" w:hAnsiTheme="minorEastAsia" w:hint="eastAsia"/>
          <w:sz w:val="32"/>
          <w:szCs w:val="32"/>
        </w:rPr>
        <w:t>车辆维修费和油费</w:t>
      </w:r>
      <w:r>
        <w:rPr>
          <w:rFonts w:asciiTheme="minorEastAsia" w:hAnsiTheme="minorEastAsia" w:hint="eastAsia"/>
          <w:sz w:val="32"/>
          <w:szCs w:val="32"/>
        </w:rPr>
        <w:t>支出，截止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2</w:t>
      </w:r>
      <w:r>
        <w:rPr>
          <w:rFonts w:asciiTheme="minorEastAsia" w:hAnsiTheme="minorEastAsia" w:hint="eastAsia"/>
          <w:sz w:val="32"/>
          <w:szCs w:val="32"/>
        </w:rPr>
        <w:t>辆。</w:t>
      </w:r>
    </w:p>
    <w:p w14:paraId="775E26B2" w14:textId="77777777" w:rsidR="002C2758" w:rsidRDefault="00347810">
      <w:pPr>
        <w:pStyle w:val="Default"/>
        <w:rPr>
          <w:rFonts w:hAnsi="黑体"/>
          <w:b/>
          <w:sz w:val="32"/>
          <w:szCs w:val="32"/>
        </w:rPr>
      </w:pPr>
      <w:r>
        <w:rPr>
          <w:rFonts w:hAnsi="黑体" w:hint="eastAsia"/>
          <w:b/>
          <w:sz w:val="32"/>
          <w:szCs w:val="32"/>
        </w:rPr>
        <w:t>八、政府性基金预算收入支出决算情况</w:t>
      </w:r>
    </w:p>
    <w:p w14:paraId="71FF6835" w14:textId="77777777" w:rsidR="002C2758" w:rsidRDefault="00347810">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本单位无</w:t>
      </w:r>
      <w:r>
        <w:rPr>
          <w:rFonts w:asciiTheme="minorEastAsia" w:eastAsiaTheme="minorEastAsia" w:hAnsiTheme="minorEastAsia" w:hint="eastAsia"/>
          <w:sz w:val="32"/>
          <w:szCs w:val="32"/>
        </w:rPr>
        <w:t>政府性基金收</w:t>
      </w:r>
      <w:r>
        <w:rPr>
          <w:rFonts w:asciiTheme="minorEastAsia" w:eastAsiaTheme="minorEastAsia" w:hAnsiTheme="minorEastAsia" w:hint="eastAsia"/>
          <w:sz w:val="32"/>
          <w:szCs w:val="32"/>
        </w:rPr>
        <w:t>支。</w:t>
      </w:r>
    </w:p>
    <w:p w14:paraId="6E4DA8AB" w14:textId="77777777" w:rsidR="002C2758" w:rsidRDefault="00347810">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14:paraId="344CAC39" w14:textId="77777777" w:rsidR="002C2758" w:rsidRDefault="0034781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本部门预算绩效管理开展情况、绩效目标和绩效评价报告等……（</w:t>
      </w:r>
    </w:p>
    <w:p w14:paraId="7C77C32C" w14:textId="77777777" w:rsidR="002C2758" w:rsidRDefault="00347810">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按照财政绩效部门要求已公开或其他有关部门要求需随同部门决算一同公开的绩效信息，</w:t>
      </w:r>
      <w:proofErr w:type="gramStart"/>
      <w:r>
        <w:rPr>
          <w:rFonts w:asciiTheme="minorEastAsia" w:eastAsiaTheme="minorEastAsia" w:hAnsiTheme="minorEastAsia" w:hint="eastAsia"/>
          <w:sz w:val="32"/>
          <w:szCs w:val="32"/>
        </w:rPr>
        <w:t>请作为</w:t>
      </w:r>
      <w:proofErr w:type="gramEnd"/>
      <w:r>
        <w:rPr>
          <w:rFonts w:asciiTheme="minorEastAsia" w:eastAsiaTheme="minorEastAsia" w:hAnsiTheme="minorEastAsia" w:hint="eastAsia"/>
          <w:sz w:val="32"/>
          <w:szCs w:val="32"/>
        </w:rPr>
        <w:t>附件公开）</w:t>
      </w:r>
    </w:p>
    <w:p w14:paraId="19875F3B" w14:textId="77777777" w:rsidR="002C2758" w:rsidRDefault="00347810">
      <w:pPr>
        <w:pStyle w:val="Default"/>
        <w:rPr>
          <w:rFonts w:hAnsi="黑体"/>
          <w:b/>
          <w:sz w:val="32"/>
          <w:szCs w:val="32"/>
        </w:rPr>
      </w:pPr>
      <w:r>
        <w:rPr>
          <w:rFonts w:hAnsi="黑体" w:hint="eastAsia"/>
          <w:b/>
          <w:sz w:val="32"/>
          <w:szCs w:val="32"/>
        </w:rPr>
        <w:t>十、其他重要事项情况说明</w:t>
      </w:r>
    </w:p>
    <w:p w14:paraId="795D11CD" w14:textId="77777777" w:rsidR="002C2758" w:rsidRDefault="00347810">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14:paraId="0280EE98" w14:textId="77777777" w:rsidR="002C2758" w:rsidRDefault="00347810">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cs="黑体" w:hint="eastAsia"/>
          <w:color w:val="000000"/>
          <w:kern w:val="0"/>
          <w:sz w:val="32"/>
          <w:szCs w:val="32"/>
        </w:rPr>
        <w:t>91.5</w:t>
      </w:r>
      <w:r>
        <w:rPr>
          <w:rFonts w:asciiTheme="minorEastAsia" w:hAnsiTheme="minorEastAsia" w:cs="黑体" w:hint="eastAsia"/>
          <w:color w:val="000000"/>
          <w:kern w:val="0"/>
          <w:sz w:val="32"/>
          <w:szCs w:val="32"/>
        </w:rPr>
        <w:t>万元，比年初预算数减少</w:t>
      </w:r>
      <w:r>
        <w:rPr>
          <w:rFonts w:asciiTheme="minorEastAsia" w:hAnsiTheme="minorEastAsia" w:cs="黑体" w:hint="eastAsia"/>
          <w:color w:val="000000"/>
          <w:kern w:val="0"/>
          <w:sz w:val="32"/>
          <w:szCs w:val="32"/>
        </w:rPr>
        <w:t>308.96</w:t>
      </w:r>
      <w:r>
        <w:rPr>
          <w:rFonts w:asciiTheme="minorEastAsia" w:hAnsiTheme="minorEastAsia" w:cs="黑体" w:hint="eastAsia"/>
          <w:color w:val="000000"/>
          <w:kern w:val="0"/>
          <w:sz w:val="32"/>
          <w:szCs w:val="32"/>
        </w:rPr>
        <w:t>万元，降低</w:t>
      </w:r>
      <w:r>
        <w:rPr>
          <w:rFonts w:asciiTheme="minorEastAsia" w:hAnsiTheme="minorEastAsia" w:cs="黑体" w:hint="eastAsia"/>
          <w:color w:val="000000"/>
          <w:kern w:val="0"/>
          <w:sz w:val="32"/>
          <w:szCs w:val="32"/>
        </w:rPr>
        <w:t>70.38</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。主要原因是：</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年决算财政拨款收入少于预算拨款收入。</w:t>
      </w:r>
    </w:p>
    <w:p w14:paraId="274E0048" w14:textId="77777777" w:rsidR="002C2758" w:rsidRDefault="00347810">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14:paraId="766D936F" w14:textId="77777777" w:rsidR="002C2758" w:rsidRDefault="00347810">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年本部门无会议费开支。</w:t>
      </w:r>
    </w:p>
    <w:p w14:paraId="64BE12E4" w14:textId="77777777" w:rsidR="002C2758" w:rsidRDefault="00347810">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14:paraId="6AE7A18C" w14:textId="77777777" w:rsidR="002C2758" w:rsidRDefault="00347810">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，其中：授予小</w:t>
      </w:r>
      <w:proofErr w:type="gramStart"/>
      <w:r>
        <w:rPr>
          <w:rFonts w:asciiTheme="minorEastAsia" w:hAnsiTheme="minorEastAsia" w:cs="黑体" w:hint="eastAsia"/>
          <w:color w:val="000000"/>
          <w:kern w:val="0"/>
          <w:sz w:val="32"/>
          <w:szCs w:val="32"/>
        </w:rPr>
        <w:t>微企业</w:t>
      </w:r>
      <w:proofErr w:type="gramEnd"/>
      <w:r>
        <w:rPr>
          <w:rFonts w:asciiTheme="minorEastAsia" w:hAnsiTheme="minorEastAsia" w:cs="黑体" w:hint="eastAsia"/>
          <w:color w:val="000000"/>
          <w:kern w:val="0"/>
          <w:sz w:val="32"/>
          <w:szCs w:val="32"/>
        </w:rPr>
        <w:t>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w:t>
      </w:r>
    </w:p>
    <w:p w14:paraId="532D6734" w14:textId="77777777" w:rsidR="002C2758" w:rsidRDefault="00347810">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lastRenderedPageBreak/>
        <w:t>（四）国有资产占用情况</w:t>
      </w:r>
    </w:p>
    <w:p w14:paraId="0FDD0CBC" w14:textId="77777777" w:rsidR="002C2758" w:rsidRDefault="00347810">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2</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1</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1</w:t>
      </w:r>
      <w:r>
        <w:rPr>
          <w:rFonts w:asciiTheme="minorEastAsia" w:hAnsiTheme="minorEastAsia" w:cs="黑体" w:hint="eastAsia"/>
          <w:color w:val="000000"/>
          <w:kern w:val="0"/>
          <w:sz w:val="32"/>
          <w:szCs w:val="32"/>
        </w:rPr>
        <w:t>辆，其他用车主要是</w:t>
      </w:r>
      <w:r>
        <w:rPr>
          <w:rFonts w:asciiTheme="minorEastAsia" w:hAnsiTheme="minorEastAsia" w:cs="黑体" w:hint="eastAsia"/>
          <w:color w:val="000000"/>
          <w:kern w:val="0"/>
          <w:sz w:val="32"/>
          <w:szCs w:val="32"/>
        </w:rPr>
        <w:t>一般公务下乡用车</w:t>
      </w:r>
      <w:r>
        <w:rPr>
          <w:rFonts w:asciiTheme="minorEastAsia" w:hAnsiTheme="minorEastAsia" w:cs="黑体" w:hint="eastAsia"/>
          <w:color w:val="000000"/>
          <w:kern w:val="0"/>
          <w:sz w:val="32"/>
          <w:szCs w:val="32"/>
        </w:rPr>
        <w:t>；单位价值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14:paraId="2E3E4FC8" w14:textId="77777777" w:rsidR="002C2758" w:rsidRDefault="00347810">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14:paraId="27876A13" w14:textId="77777777" w:rsidR="002C2758" w:rsidRDefault="002C2758">
      <w:pPr>
        <w:ind w:firstLineChars="200" w:firstLine="640"/>
        <w:rPr>
          <w:rFonts w:asciiTheme="minorEastAsia" w:hAnsiTheme="minorEastAsia" w:cs="黑体"/>
          <w:color w:val="000000"/>
          <w:kern w:val="0"/>
          <w:sz w:val="32"/>
          <w:szCs w:val="32"/>
        </w:rPr>
      </w:pPr>
    </w:p>
    <w:p w14:paraId="10FD1A25" w14:textId="77777777" w:rsidR="002C2758" w:rsidRDefault="002C2758">
      <w:pPr>
        <w:pStyle w:val="Default"/>
        <w:jc w:val="center"/>
        <w:rPr>
          <w:sz w:val="72"/>
          <w:szCs w:val="72"/>
        </w:rPr>
      </w:pPr>
    </w:p>
    <w:p w14:paraId="58E0BC9B" w14:textId="77777777" w:rsidR="002C2758" w:rsidRDefault="002C2758">
      <w:pPr>
        <w:pStyle w:val="Default"/>
        <w:jc w:val="center"/>
        <w:rPr>
          <w:sz w:val="72"/>
          <w:szCs w:val="72"/>
        </w:rPr>
      </w:pPr>
    </w:p>
    <w:p w14:paraId="40B064DE" w14:textId="77777777" w:rsidR="002C2758" w:rsidRDefault="002C2758">
      <w:pPr>
        <w:pStyle w:val="Default"/>
        <w:jc w:val="center"/>
        <w:rPr>
          <w:sz w:val="72"/>
          <w:szCs w:val="72"/>
        </w:rPr>
      </w:pPr>
    </w:p>
    <w:p w14:paraId="4A1A7B54" w14:textId="77777777" w:rsidR="002C2758" w:rsidRDefault="002C2758">
      <w:pPr>
        <w:pStyle w:val="Default"/>
        <w:jc w:val="center"/>
        <w:rPr>
          <w:sz w:val="72"/>
          <w:szCs w:val="72"/>
        </w:rPr>
      </w:pPr>
    </w:p>
    <w:p w14:paraId="74FA27D2" w14:textId="77777777" w:rsidR="002C2758" w:rsidRDefault="002C2758">
      <w:pPr>
        <w:pStyle w:val="Default"/>
        <w:jc w:val="center"/>
        <w:rPr>
          <w:sz w:val="72"/>
          <w:szCs w:val="72"/>
        </w:rPr>
      </w:pPr>
    </w:p>
    <w:p w14:paraId="3BD6891E" w14:textId="77777777" w:rsidR="002C2758" w:rsidRDefault="002C2758">
      <w:pPr>
        <w:pStyle w:val="Default"/>
        <w:jc w:val="center"/>
        <w:rPr>
          <w:sz w:val="72"/>
          <w:szCs w:val="72"/>
        </w:rPr>
      </w:pPr>
    </w:p>
    <w:p w14:paraId="3057180B" w14:textId="77777777" w:rsidR="002C2758" w:rsidRDefault="00347810">
      <w:pPr>
        <w:pStyle w:val="Default"/>
        <w:jc w:val="center"/>
        <w:rPr>
          <w:sz w:val="72"/>
          <w:szCs w:val="72"/>
        </w:rPr>
      </w:pPr>
      <w:r>
        <w:rPr>
          <w:rFonts w:hint="eastAsia"/>
          <w:sz w:val="72"/>
          <w:szCs w:val="72"/>
        </w:rPr>
        <w:t>第四部分</w:t>
      </w:r>
    </w:p>
    <w:p w14:paraId="1842372A" w14:textId="77777777" w:rsidR="002C2758" w:rsidRDefault="002C2758">
      <w:pPr>
        <w:jc w:val="center"/>
        <w:rPr>
          <w:rFonts w:ascii="黑体" w:eastAsia="黑体" w:cs="黑体"/>
          <w:color w:val="000000"/>
          <w:kern w:val="0"/>
          <w:sz w:val="70"/>
          <w:szCs w:val="70"/>
        </w:rPr>
      </w:pPr>
    </w:p>
    <w:p w14:paraId="3F4AFF94" w14:textId="77777777" w:rsidR="002C2758" w:rsidRDefault="00347810">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14:paraId="3B3BA8E2" w14:textId="77777777" w:rsidR="002C2758" w:rsidRDefault="00347810">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7ACAB0F4" w14:textId="77777777" w:rsidR="002C2758" w:rsidRDefault="002C2758">
      <w:pPr>
        <w:ind w:firstLineChars="200" w:firstLine="640"/>
        <w:jc w:val="left"/>
        <w:rPr>
          <w:rFonts w:asciiTheme="minorEastAsia" w:hAnsiTheme="minorEastAsia" w:cs="黑体"/>
          <w:color w:val="000000"/>
          <w:kern w:val="0"/>
          <w:sz w:val="32"/>
          <w:szCs w:val="32"/>
        </w:rPr>
      </w:pPr>
    </w:p>
    <w:p w14:paraId="4CF36C16" w14:textId="77777777" w:rsidR="002C2758" w:rsidRDefault="00347810">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3186741D" w14:textId="77777777" w:rsidR="002C2758" w:rsidRDefault="00347810">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proofErr w:type="gramStart"/>
      <w:r>
        <w:rPr>
          <w:rFonts w:eastAsia="仿宋_GB2312"/>
          <w:kern w:val="0"/>
          <w:sz w:val="32"/>
          <w:szCs w:val="32"/>
        </w:rPr>
        <w:t>“</w:t>
      </w:r>
      <w:proofErr w:type="gramEnd"/>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14:paraId="0E215A80" w14:textId="77777777" w:rsidR="002C2758" w:rsidRDefault="002C2758">
      <w:pPr>
        <w:widowControl/>
        <w:spacing w:line="600" w:lineRule="exact"/>
        <w:rPr>
          <w:rFonts w:ascii="Times New Roman" w:eastAsia="黑体" w:hAnsi="Times New Roman" w:cs="Times New Roman"/>
          <w:bCs/>
          <w:kern w:val="0"/>
          <w:sz w:val="32"/>
          <w:szCs w:val="32"/>
        </w:rPr>
      </w:pPr>
    </w:p>
    <w:p w14:paraId="30998B6F" w14:textId="77777777" w:rsidR="002C2758" w:rsidRDefault="00347810">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14:paraId="0D86FE3D" w14:textId="77777777" w:rsidR="002C2758" w:rsidRDefault="002C2758">
      <w:pPr>
        <w:pStyle w:val="Default"/>
        <w:jc w:val="center"/>
        <w:rPr>
          <w:sz w:val="72"/>
          <w:szCs w:val="72"/>
        </w:rPr>
      </w:pPr>
    </w:p>
    <w:p w14:paraId="0ED426A1" w14:textId="77777777" w:rsidR="002C2758" w:rsidRDefault="002C2758">
      <w:pPr>
        <w:pStyle w:val="Default"/>
        <w:jc w:val="center"/>
        <w:rPr>
          <w:sz w:val="72"/>
          <w:szCs w:val="72"/>
        </w:rPr>
      </w:pPr>
    </w:p>
    <w:p w14:paraId="7BDAB85D" w14:textId="77777777" w:rsidR="002C2758" w:rsidRDefault="002C2758">
      <w:pPr>
        <w:pStyle w:val="Default"/>
        <w:jc w:val="center"/>
        <w:rPr>
          <w:sz w:val="72"/>
          <w:szCs w:val="72"/>
        </w:rPr>
      </w:pPr>
    </w:p>
    <w:p w14:paraId="10DFCBBD" w14:textId="77777777" w:rsidR="002C2758" w:rsidRDefault="002C2758">
      <w:pPr>
        <w:pStyle w:val="Default"/>
        <w:jc w:val="center"/>
        <w:rPr>
          <w:sz w:val="72"/>
          <w:szCs w:val="72"/>
        </w:rPr>
      </w:pPr>
    </w:p>
    <w:p w14:paraId="7497C030" w14:textId="77777777" w:rsidR="002C2758" w:rsidRDefault="002C2758">
      <w:pPr>
        <w:pStyle w:val="Default"/>
        <w:jc w:val="center"/>
        <w:rPr>
          <w:sz w:val="72"/>
          <w:szCs w:val="72"/>
        </w:rPr>
      </w:pPr>
    </w:p>
    <w:p w14:paraId="7CB4E9EB" w14:textId="77777777" w:rsidR="002C2758" w:rsidRDefault="002C2758">
      <w:pPr>
        <w:pStyle w:val="Default"/>
        <w:jc w:val="center"/>
        <w:rPr>
          <w:sz w:val="72"/>
          <w:szCs w:val="72"/>
        </w:rPr>
      </w:pPr>
    </w:p>
    <w:p w14:paraId="437EDF92" w14:textId="77777777" w:rsidR="002C2758" w:rsidRDefault="00347810">
      <w:pPr>
        <w:pStyle w:val="Default"/>
        <w:jc w:val="center"/>
        <w:rPr>
          <w:sz w:val="72"/>
          <w:szCs w:val="72"/>
        </w:rPr>
      </w:pPr>
      <w:r>
        <w:rPr>
          <w:rFonts w:hint="eastAsia"/>
          <w:sz w:val="72"/>
          <w:szCs w:val="72"/>
        </w:rPr>
        <w:t>第五部分</w:t>
      </w:r>
    </w:p>
    <w:p w14:paraId="7553BFF9" w14:textId="77777777" w:rsidR="002C2758" w:rsidRDefault="002C2758">
      <w:pPr>
        <w:jc w:val="center"/>
        <w:rPr>
          <w:rFonts w:ascii="黑体" w:eastAsia="黑体" w:cs="黑体"/>
          <w:color w:val="000000"/>
          <w:kern w:val="0"/>
          <w:sz w:val="70"/>
          <w:szCs w:val="70"/>
        </w:rPr>
      </w:pPr>
    </w:p>
    <w:p w14:paraId="28F8AECA" w14:textId="77777777" w:rsidR="002C2758" w:rsidRDefault="00347810">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14:paraId="6756549F" w14:textId="77777777" w:rsidR="002C2758" w:rsidRDefault="00347810">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75F93E69" w14:textId="77777777" w:rsidR="002C2758" w:rsidRDefault="002C2758">
      <w:pPr>
        <w:jc w:val="center"/>
        <w:rPr>
          <w:rFonts w:ascii="黑体" w:eastAsia="黑体" w:cs="黑体"/>
          <w:color w:val="000000"/>
          <w:kern w:val="0"/>
          <w:sz w:val="70"/>
          <w:szCs w:val="70"/>
        </w:rPr>
      </w:pPr>
    </w:p>
    <w:p w14:paraId="75DC3C80" w14:textId="77777777" w:rsidR="002C2758" w:rsidRDefault="00347810">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14:paraId="1D09EC2B" w14:textId="77777777" w:rsidR="002C2758" w:rsidRDefault="00347810">
      <w:pPr>
        <w:pStyle w:val="a9"/>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部门、单位基本情况</w:t>
      </w:r>
    </w:p>
    <w:p w14:paraId="20B5F63B"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（一）部门职责</w:t>
      </w:r>
    </w:p>
    <w:p w14:paraId="7FB3E948"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河西街道办事处在区委区政府正确领导下，负责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农业补助等工作，办理办事处的公益事业性工作。</w:t>
      </w:r>
    </w:p>
    <w:p w14:paraId="340963AC"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（二）机构设置情况</w:t>
      </w:r>
    </w:p>
    <w:p w14:paraId="67418257"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鹤城区河西街道办事处作为一般部门预算单位，纳入部门预算编制范围的二级部门预算单位包括：河西街道办事处机关、河西街道办事处事业、河西林业机构、河西财政所、河西社区财务管理办公室。</w:t>
      </w:r>
    </w:p>
    <w:p w14:paraId="57324109" w14:textId="77777777" w:rsidR="002C2758" w:rsidRDefault="00347810">
      <w:pPr>
        <w:pStyle w:val="a9"/>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w:t>
      </w:r>
      <w:r>
        <w:rPr>
          <w:rFonts w:ascii="Times New Roman" w:eastAsia="黑体" w:hAnsi="Times New Roman"/>
          <w:sz w:val="32"/>
          <w:szCs w:val="32"/>
        </w:rPr>
        <w:t>算支出情况</w:t>
      </w:r>
    </w:p>
    <w:p w14:paraId="3DF5D2A8" w14:textId="77777777" w:rsidR="002C2758" w:rsidRDefault="00347810">
      <w:pPr>
        <w:pStyle w:val="a9"/>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14:paraId="1A9F4F73"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（一）年度收支决算情况。</w:t>
      </w:r>
    </w:p>
    <w:p w14:paraId="6CB7AF23"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2019</w:t>
      </w:r>
      <w:r>
        <w:rPr>
          <w:rFonts w:eastAsia="仿宋_GB2312" w:hint="eastAsia"/>
          <w:sz w:val="32"/>
          <w:szCs w:val="32"/>
        </w:rPr>
        <w:t>年度总收入为</w:t>
      </w:r>
      <w:r>
        <w:rPr>
          <w:rFonts w:asciiTheme="minorEastAsia" w:hAnsiTheme="minorEastAsia" w:hint="eastAsia"/>
          <w:sz w:val="32"/>
          <w:szCs w:val="32"/>
        </w:rPr>
        <w:t>1302.65</w:t>
      </w:r>
      <w:r>
        <w:rPr>
          <w:rFonts w:eastAsia="仿宋_GB2312" w:hint="eastAsia"/>
          <w:sz w:val="32"/>
          <w:szCs w:val="32"/>
        </w:rPr>
        <w:t>万元，其中财政拨款收入为</w:t>
      </w:r>
      <w:r>
        <w:rPr>
          <w:rFonts w:asciiTheme="minorEastAsia" w:hAnsiTheme="minorEastAsia" w:hint="eastAsia"/>
          <w:sz w:val="32"/>
          <w:szCs w:val="32"/>
        </w:rPr>
        <w:t>961.69</w:t>
      </w:r>
      <w:r>
        <w:rPr>
          <w:rFonts w:eastAsia="仿宋_GB2312" w:hint="eastAsia"/>
          <w:sz w:val="32"/>
          <w:szCs w:val="32"/>
        </w:rPr>
        <w:t>万元，其他收入为</w:t>
      </w:r>
      <w:r>
        <w:rPr>
          <w:rFonts w:asciiTheme="minorEastAsia" w:hAnsiTheme="minorEastAsia" w:hint="eastAsia"/>
          <w:sz w:val="32"/>
          <w:szCs w:val="32"/>
        </w:rPr>
        <w:t>340.96</w:t>
      </w:r>
      <w:r>
        <w:rPr>
          <w:rFonts w:eastAsia="仿宋_GB2312" w:hint="eastAsia"/>
          <w:sz w:val="32"/>
          <w:szCs w:val="32"/>
        </w:rPr>
        <w:t>万元。总支出为</w:t>
      </w:r>
      <w:r>
        <w:rPr>
          <w:rFonts w:asciiTheme="minorEastAsia" w:hAnsiTheme="minorEastAsia" w:hint="eastAsia"/>
          <w:sz w:val="32"/>
          <w:szCs w:val="32"/>
        </w:rPr>
        <w:t>1343.22</w:t>
      </w:r>
      <w:r>
        <w:rPr>
          <w:rFonts w:eastAsia="仿宋_GB2312" w:hint="eastAsia"/>
          <w:sz w:val="32"/>
          <w:szCs w:val="32"/>
        </w:rPr>
        <w:t>万元，其中一般公共服务支出</w:t>
      </w:r>
      <w:r>
        <w:rPr>
          <w:rFonts w:eastAsia="仿宋_GB2312" w:hint="eastAsia"/>
          <w:sz w:val="32"/>
          <w:szCs w:val="32"/>
        </w:rPr>
        <w:t>470.82</w:t>
      </w:r>
      <w:r>
        <w:rPr>
          <w:rFonts w:eastAsia="仿宋_GB2312" w:hint="eastAsia"/>
          <w:sz w:val="32"/>
          <w:szCs w:val="32"/>
        </w:rPr>
        <w:t>万元，社会保障和就业支出</w:t>
      </w:r>
      <w:r>
        <w:rPr>
          <w:rFonts w:eastAsia="仿宋_GB2312" w:hint="eastAsia"/>
          <w:sz w:val="32"/>
          <w:szCs w:val="32"/>
        </w:rPr>
        <w:t>23.23</w:t>
      </w:r>
      <w:r>
        <w:rPr>
          <w:rFonts w:eastAsia="仿宋_GB2312" w:hint="eastAsia"/>
          <w:sz w:val="32"/>
          <w:szCs w:val="32"/>
        </w:rPr>
        <w:t>万元，医疗卫生与计划生育支出</w:t>
      </w:r>
      <w:r>
        <w:rPr>
          <w:rFonts w:eastAsia="仿宋_GB2312" w:hint="eastAsia"/>
          <w:sz w:val="32"/>
          <w:szCs w:val="32"/>
        </w:rPr>
        <w:t>67.66</w:t>
      </w:r>
      <w:r>
        <w:rPr>
          <w:rFonts w:eastAsia="仿宋_GB2312" w:hint="eastAsia"/>
          <w:sz w:val="32"/>
          <w:szCs w:val="32"/>
        </w:rPr>
        <w:t>万元，节能环保支出</w:t>
      </w:r>
      <w:r>
        <w:rPr>
          <w:rFonts w:eastAsia="仿宋_GB2312" w:hint="eastAsia"/>
          <w:sz w:val="32"/>
          <w:szCs w:val="32"/>
        </w:rPr>
        <w:t>32.25</w:t>
      </w:r>
      <w:r>
        <w:rPr>
          <w:rFonts w:eastAsia="仿宋_GB2312" w:hint="eastAsia"/>
          <w:sz w:val="32"/>
          <w:szCs w:val="32"/>
        </w:rPr>
        <w:t>万元，城乡社区支出</w:t>
      </w:r>
      <w:r>
        <w:rPr>
          <w:rFonts w:eastAsia="仿宋_GB2312" w:hint="eastAsia"/>
          <w:sz w:val="32"/>
          <w:szCs w:val="32"/>
        </w:rPr>
        <w:t>212.69</w:t>
      </w:r>
      <w:r>
        <w:rPr>
          <w:rFonts w:eastAsia="仿宋_GB2312" w:hint="eastAsia"/>
          <w:sz w:val="32"/>
          <w:szCs w:val="32"/>
        </w:rPr>
        <w:t>万元，农林水支出</w:t>
      </w:r>
      <w:r>
        <w:rPr>
          <w:rFonts w:eastAsia="仿宋_GB2312" w:hint="eastAsia"/>
          <w:sz w:val="32"/>
          <w:szCs w:val="32"/>
        </w:rPr>
        <w:t>166.7</w:t>
      </w:r>
      <w:r>
        <w:rPr>
          <w:rFonts w:eastAsia="仿宋_GB2312" w:hint="eastAsia"/>
          <w:sz w:val="32"/>
          <w:szCs w:val="32"/>
        </w:rPr>
        <w:t>万元，其他支出</w:t>
      </w:r>
      <w:r>
        <w:rPr>
          <w:rFonts w:eastAsia="仿宋_GB2312" w:hint="eastAsia"/>
          <w:sz w:val="32"/>
          <w:szCs w:val="32"/>
        </w:rPr>
        <w:t>369.87</w:t>
      </w:r>
      <w:r>
        <w:rPr>
          <w:rFonts w:eastAsia="仿宋_GB2312" w:hint="eastAsia"/>
          <w:sz w:val="32"/>
          <w:szCs w:val="32"/>
        </w:rPr>
        <w:t>万元。</w:t>
      </w:r>
    </w:p>
    <w:p w14:paraId="5DC6D30A"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（二）一般公共预算财政拨款支出情况。</w:t>
      </w:r>
    </w:p>
    <w:p w14:paraId="2F9B1441"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2019</w:t>
      </w:r>
      <w:r>
        <w:rPr>
          <w:rFonts w:eastAsia="仿宋_GB2312" w:hint="eastAsia"/>
          <w:sz w:val="32"/>
          <w:szCs w:val="32"/>
        </w:rPr>
        <w:t>年度财政拨款总支出为</w:t>
      </w:r>
      <w:r>
        <w:rPr>
          <w:rFonts w:asciiTheme="minorEastAsia" w:hAnsiTheme="minorEastAsia" w:hint="eastAsia"/>
          <w:sz w:val="32"/>
          <w:szCs w:val="32"/>
        </w:rPr>
        <w:t>973.35</w:t>
      </w:r>
      <w:r>
        <w:rPr>
          <w:rFonts w:eastAsia="仿宋_GB2312" w:hint="eastAsia"/>
          <w:sz w:val="32"/>
          <w:szCs w:val="32"/>
        </w:rPr>
        <w:t>万元，其中基本支出为</w:t>
      </w:r>
      <w:r>
        <w:rPr>
          <w:rFonts w:eastAsia="仿宋_GB2312" w:hint="eastAsia"/>
          <w:sz w:val="32"/>
          <w:szCs w:val="32"/>
        </w:rPr>
        <w:t>8</w:t>
      </w:r>
      <w:r>
        <w:rPr>
          <w:rFonts w:eastAsia="仿宋_GB2312" w:hint="eastAsia"/>
          <w:sz w:val="32"/>
          <w:szCs w:val="32"/>
        </w:rPr>
        <w:t>44.41</w:t>
      </w:r>
      <w:r>
        <w:rPr>
          <w:rFonts w:eastAsia="仿宋_GB2312" w:hint="eastAsia"/>
          <w:sz w:val="32"/>
          <w:szCs w:val="32"/>
        </w:rPr>
        <w:t>万元，项目支出为</w:t>
      </w:r>
      <w:r>
        <w:rPr>
          <w:rFonts w:eastAsia="仿宋_GB2312" w:hint="eastAsia"/>
          <w:sz w:val="32"/>
          <w:szCs w:val="32"/>
        </w:rPr>
        <w:t>128.93</w:t>
      </w:r>
      <w:r>
        <w:rPr>
          <w:rFonts w:eastAsia="仿宋_GB2312" w:hint="eastAsia"/>
          <w:sz w:val="32"/>
          <w:szCs w:val="32"/>
        </w:rPr>
        <w:t>万元。</w:t>
      </w:r>
    </w:p>
    <w:p w14:paraId="6B64D17C"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（三）“三公”经费决算情况。</w:t>
      </w:r>
    </w:p>
    <w:p w14:paraId="15C57404"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lastRenderedPageBreak/>
        <w:t>2019</w:t>
      </w:r>
      <w:r>
        <w:rPr>
          <w:rFonts w:eastAsia="仿宋_GB2312" w:hint="eastAsia"/>
          <w:sz w:val="32"/>
          <w:szCs w:val="32"/>
        </w:rPr>
        <w:t>年度“三公”经费总支出为</w:t>
      </w:r>
      <w:r>
        <w:rPr>
          <w:rFonts w:eastAsia="仿宋_GB2312" w:hint="eastAsia"/>
          <w:sz w:val="32"/>
          <w:szCs w:val="32"/>
        </w:rPr>
        <w:t>5.09</w:t>
      </w:r>
      <w:r>
        <w:rPr>
          <w:rFonts w:eastAsia="仿宋_GB2312" w:hint="eastAsia"/>
          <w:sz w:val="32"/>
          <w:szCs w:val="32"/>
        </w:rPr>
        <w:t>万元，其中公务用车运行维护费</w:t>
      </w:r>
      <w:r>
        <w:rPr>
          <w:rFonts w:eastAsia="仿宋_GB2312" w:hint="eastAsia"/>
          <w:sz w:val="32"/>
          <w:szCs w:val="32"/>
        </w:rPr>
        <w:t>5.04</w:t>
      </w:r>
      <w:r>
        <w:rPr>
          <w:rFonts w:eastAsia="仿宋_GB2312" w:hint="eastAsia"/>
          <w:sz w:val="32"/>
          <w:szCs w:val="32"/>
        </w:rPr>
        <w:t>万元</w:t>
      </w:r>
      <w:r>
        <w:rPr>
          <w:rFonts w:eastAsia="仿宋_GB2312" w:hint="eastAsia"/>
          <w:sz w:val="32"/>
          <w:szCs w:val="32"/>
        </w:rPr>
        <w:t>,</w:t>
      </w:r>
      <w:r>
        <w:rPr>
          <w:rFonts w:eastAsia="仿宋_GB2312" w:hint="eastAsia"/>
          <w:sz w:val="32"/>
          <w:szCs w:val="32"/>
        </w:rPr>
        <w:t>公务接待费</w:t>
      </w:r>
      <w:r>
        <w:rPr>
          <w:rFonts w:eastAsia="仿宋_GB2312" w:hint="eastAsia"/>
          <w:sz w:val="32"/>
          <w:szCs w:val="32"/>
        </w:rPr>
        <w:t>0.05</w:t>
      </w:r>
      <w:r>
        <w:rPr>
          <w:rFonts w:eastAsia="仿宋_GB2312" w:hint="eastAsia"/>
          <w:sz w:val="32"/>
          <w:szCs w:val="32"/>
        </w:rPr>
        <w:t>万元。</w:t>
      </w:r>
    </w:p>
    <w:p w14:paraId="53007B91"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（四）机关运行经费决算情况。</w:t>
      </w:r>
    </w:p>
    <w:p w14:paraId="549159C4"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2019</w:t>
      </w:r>
      <w:r>
        <w:rPr>
          <w:rFonts w:eastAsia="仿宋_GB2312" w:hint="eastAsia"/>
          <w:sz w:val="32"/>
          <w:szCs w:val="32"/>
        </w:rPr>
        <w:t>年运行经费为</w:t>
      </w:r>
      <w:r>
        <w:rPr>
          <w:rFonts w:eastAsia="仿宋_GB2312" w:hint="eastAsia"/>
          <w:sz w:val="32"/>
          <w:szCs w:val="32"/>
        </w:rPr>
        <w:t>348.43</w:t>
      </w:r>
      <w:r>
        <w:rPr>
          <w:rFonts w:eastAsia="仿宋_GB2312" w:hint="eastAsia"/>
          <w:sz w:val="32"/>
          <w:szCs w:val="32"/>
        </w:rPr>
        <w:t>万元，其中办公费为</w:t>
      </w:r>
      <w:r>
        <w:rPr>
          <w:rFonts w:eastAsia="仿宋_GB2312" w:hint="eastAsia"/>
          <w:sz w:val="32"/>
          <w:szCs w:val="32"/>
        </w:rPr>
        <w:t>93.52</w:t>
      </w:r>
      <w:r>
        <w:rPr>
          <w:rFonts w:eastAsia="仿宋_GB2312" w:hint="eastAsia"/>
          <w:sz w:val="32"/>
          <w:szCs w:val="32"/>
        </w:rPr>
        <w:t>万元，印刷费</w:t>
      </w:r>
      <w:r>
        <w:rPr>
          <w:rFonts w:eastAsia="仿宋_GB2312" w:hint="eastAsia"/>
          <w:sz w:val="32"/>
          <w:szCs w:val="32"/>
        </w:rPr>
        <w:t>15.04</w:t>
      </w:r>
      <w:r>
        <w:rPr>
          <w:rFonts w:eastAsia="仿宋_GB2312" w:hint="eastAsia"/>
          <w:sz w:val="32"/>
          <w:szCs w:val="32"/>
        </w:rPr>
        <w:t>万元</w:t>
      </w:r>
      <w:r>
        <w:rPr>
          <w:rFonts w:eastAsia="仿宋_GB2312" w:hint="eastAsia"/>
          <w:sz w:val="32"/>
          <w:szCs w:val="32"/>
        </w:rPr>
        <w:t xml:space="preserve"> </w:t>
      </w:r>
      <w:r>
        <w:rPr>
          <w:rFonts w:eastAsia="仿宋_GB2312" w:hint="eastAsia"/>
          <w:sz w:val="32"/>
          <w:szCs w:val="32"/>
        </w:rPr>
        <w:t>，水费</w:t>
      </w:r>
      <w:r>
        <w:rPr>
          <w:rFonts w:eastAsia="仿宋_GB2312" w:hint="eastAsia"/>
          <w:sz w:val="32"/>
          <w:szCs w:val="32"/>
        </w:rPr>
        <w:t>1.01</w:t>
      </w:r>
      <w:r>
        <w:rPr>
          <w:rFonts w:eastAsia="仿宋_GB2312" w:hint="eastAsia"/>
          <w:sz w:val="32"/>
          <w:szCs w:val="32"/>
        </w:rPr>
        <w:t>万元，电费</w:t>
      </w:r>
      <w:r>
        <w:rPr>
          <w:rFonts w:eastAsia="仿宋_GB2312" w:hint="eastAsia"/>
          <w:sz w:val="32"/>
          <w:szCs w:val="32"/>
        </w:rPr>
        <w:t>3.23</w:t>
      </w:r>
      <w:r>
        <w:rPr>
          <w:rFonts w:eastAsia="仿宋_GB2312" w:hint="eastAsia"/>
          <w:sz w:val="32"/>
          <w:szCs w:val="32"/>
        </w:rPr>
        <w:t>万元，邮电费</w:t>
      </w:r>
      <w:r>
        <w:rPr>
          <w:rFonts w:eastAsia="仿宋_GB2312" w:hint="eastAsia"/>
          <w:sz w:val="32"/>
          <w:szCs w:val="32"/>
        </w:rPr>
        <w:t>1.8</w:t>
      </w:r>
      <w:r>
        <w:rPr>
          <w:rFonts w:eastAsia="仿宋_GB2312" w:hint="eastAsia"/>
          <w:sz w:val="32"/>
          <w:szCs w:val="32"/>
        </w:rPr>
        <w:t>万元，取暖费</w:t>
      </w:r>
      <w:r>
        <w:rPr>
          <w:rFonts w:eastAsia="仿宋_GB2312" w:hint="eastAsia"/>
          <w:sz w:val="32"/>
          <w:szCs w:val="32"/>
        </w:rPr>
        <w:t>0.28</w:t>
      </w:r>
      <w:r>
        <w:rPr>
          <w:rFonts w:eastAsia="仿宋_GB2312" w:hint="eastAsia"/>
          <w:sz w:val="32"/>
          <w:szCs w:val="32"/>
        </w:rPr>
        <w:t>万元，差旅费</w:t>
      </w:r>
      <w:r>
        <w:rPr>
          <w:rFonts w:eastAsia="仿宋_GB2312" w:hint="eastAsia"/>
          <w:sz w:val="32"/>
          <w:szCs w:val="32"/>
        </w:rPr>
        <w:t>1.23</w:t>
      </w:r>
      <w:r>
        <w:rPr>
          <w:rFonts w:eastAsia="仿宋_GB2312" w:hint="eastAsia"/>
          <w:sz w:val="32"/>
          <w:szCs w:val="32"/>
        </w:rPr>
        <w:t>万元，维修（护）费</w:t>
      </w:r>
      <w:r>
        <w:rPr>
          <w:rFonts w:eastAsia="仿宋_GB2312" w:hint="eastAsia"/>
          <w:sz w:val="32"/>
          <w:szCs w:val="32"/>
        </w:rPr>
        <w:t>166</w:t>
      </w:r>
      <w:r>
        <w:rPr>
          <w:rFonts w:eastAsia="仿宋_GB2312" w:hint="eastAsia"/>
          <w:sz w:val="32"/>
          <w:szCs w:val="32"/>
        </w:rPr>
        <w:t>万元，租赁费</w:t>
      </w:r>
      <w:r>
        <w:rPr>
          <w:rFonts w:eastAsia="仿宋_GB2312" w:hint="eastAsia"/>
          <w:sz w:val="32"/>
          <w:szCs w:val="32"/>
        </w:rPr>
        <w:t>1.14</w:t>
      </w:r>
      <w:r>
        <w:rPr>
          <w:rFonts w:eastAsia="仿宋_GB2312" w:hint="eastAsia"/>
          <w:sz w:val="32"/>
          <w:szCs w:val="32"/>
        </w:rPr>
        <w:t>万元，公务接待费</w:t>
      </w:r>
      <w:r>
        <w:rPr>
          <w:rFonts w:eastAsia="仿宋_GB2312" w:hint="eastAsia"/>
          <w:sz w:val="32"/>
          <w:szCs w:val="32"/>
        </w:rPr>
        <w:t>0.05</w:t>
      </w:r>
      <w:r>
        <w:rPr>
          <w:rFonts w:eastAsia="仿宋_GB2312" w:hint="eastAsia"/>
          <w:sz w:val="32"/>
          <w:szCs w:val="32"/>
        </w:rPr>
        <w:t>万元，专用材料费</w:t>
      </w:r>
      <w:r>
        <w:rPr>
          <w:rFonts w:eastAsia="仿宋_GB2312" w:hint="eastAsia"/>
          <w:sz w:val="32"/>
          <w:szCs w:val="32"/>
        </w:rPr>
        <w:t>0.1</w:t>
      </w:r>
      <w:r>
        <w:rPr>
          <w:rFonts w:eastAsia="仿宋_GB2312" w:hint="eastAsia"/>
          <w:sz w:val="32"/>
          <w:szCs w:val="32"/>
        </w:rPr>
        <w:t>万元，劳务费</w:t>
      </w:r>
      <w:r>
        <w:rPr>
          <w:rFonts w:eastAsia="仿宋_GB2312" w:hint="eastAsia"/>
          <w:sz w:val="32"/>
          <w:szCs w:val="32"/>
        </w:rPr>
        <w:t>23.95</w:t>
      </w:r>
      <w:r>
        <w:rPr>
          <w:rFonts w:eastAsia="仿宋_GB2312" w:hint="eastAsia"/>
          <w:sz w:val="32"/>
          <w:szCs w:val="32"/>
        </w:rPr>
        <w:t>万元，工</w:t>
      </w:r>
      <w:r>
        <w:rPr>
          <w:rFonts w:eastAsia="仿宋_GB2312" w:hint="eastAsia"/>
          <w:sz w:val="32"/>
          <w:szCs w:val="32"/>
        </w:rPr>
        <w:t>会经费</w:t>
      </w:r>
      <w:r>
        <w:rPr>
          <w:rFonts w:eastAsia="仿宋_GB2312" w:hint="eastAsia"/>
          <w:sz w:val="32"/>
          <w:szCs w:val="32"/>
        </w:rPr>
        <w:t>6.32</w:t>
      </w:r>
      <w:r>
        <w:rPr>
          <w:rFonts w:eastAsia="仿宋_GB2312" w:hint="eastAsia"/>
          <w:sz w:val="32"/>
          <w:szCs w:val="32"/>
        </w:rPr>
        <w:t>万元，公务用车运行维护费</w:t>
      </w:r>
      <w:r>
        <w:rPr>
          <w:rFonts w:eastAsia="仿宋_GB2312" w:hint="eastAsia"/>
          <w:sz w:val="32"/>
          <w:szCs w:val="32"/>
        </w:rPr>
        <w:t>5.04</w:t>
      </w:r>
      <w:r>
        <w:rPr>
          <w:rFonts w:eastAsia="仿宋_GB2312" w:hint="eastAsia"/>
          <w:sz w:val="32"/>
          <w:szCs w:val="32"/>
        </w:rPr>
        <w:t>万元，其他商品和服务支出</w:t>
      </w:r>
      <w:r>
        <w:rPr>
          <w:rFonts w:eastAsia="仿宋_GB2312" w:hint="eastAsia"/>
          <w:sz w:val="32"/>
          <w:szCs w:val="32"/>
        </w:rPr>
        <w:t>29.72</w:t>
      </w:r>
      <w:r>
        <w:rPr>
          <w:rFonts w:eastAsia="仿宋_GB2312" w:hint="eastAsia"/>
          <w:sz w:val="32"/>
          <w:szCs w:val="32"/>
        </w:rPr>
        <w:t>万元。</w:t>
      </w:r>
    </w:p>
    <w:p w14:paraId="672DAA37" w14:textId="77777777" w:rsidR="002C2758" w:rsidRDefault="00347810">
      <w:pPr>
        <w:pStyle w:val="a9"/>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14:paraId="5DE7DD0A" w14:textId="77777777" w:rsidR="002C2758" w:rsidRDefault="00347810">
      <w:pPr>
        <w:pStyle w:val="a9"/>
        <w:widowControl/>
        <w:spacing w:line="600" w:lineRule="exact"/>
        <w:ind w:firstLine="640"/>
        <w:jc w:val="left"/>
        <w:rPr>
          <w:rFonts w:eastAsia="仿宋_GB2312"/>
          <w:sz w:val="32"/>
          <w:szCs w:val="32"/>
        </w:rPr>
      </w:pPr>
      <w:r>
        <w:rPr>
          <w:rFonts w:eastAsia="仿宋_GB2312" w:hint="eastAsia"/>
          <w:sz w:val="32"/>
          <w:szCs w:val="32"/>
        </w:rPr>
        <w:t>2019</w:t>
      </w:r>
      <w:r>
        <w:rPr>
          <w:rFonts w:eastAsia="仿宋_GB2312" w:hint="eastAsia"/>
          <w:sz w:val="32"/>
          <w:szCs w:val="32"/>
        </w:rPr>
        <w:t>年</w:t>
      </w:r>
      <w:r>
        <w:rPr>
          <w:rFonts w:eastAsia="仿宋_GB2312" w:hint="eastAsia"/>
          <w:sz w:val="32"/>
          <w:szCs w:val="32"/>
        </w:rPr>
        <w:t>扶贫工作队生活补助专项经费</w:t>
      </w:r>
      <w:r>
        <w:rPr>
          <w:rFonts w:eastAsia="仿宋_GB2312" w:hint="eastAsia"/>
          <w:sz w:val="32"/>
          <w:szCs w:val="32"/>
        </w:rPr>
        <w:t>，共计支出</w:t>
      </w:r>
      <w:r>
        <w:rPr>
          <w:rFonts w:eastAsia="仿宋_GB2312" w:hint="eastAsia"/>
          <w:sz w:val="32"/>
          <w:szCs w:val="32"/>
        </w:rPr>
        <w:t>22.59</w:t>
      </w:r>
      <w:r>
        <w:rPr>
          <w:rFonts w:eastAsia="仿宋_GB2312" w:hint="eastAsia"/>
          <w:sz w:val="32"/>
          <w:szCs w:val="32"/>
        </w:rPr>
        <w:t>万元。</w:t>
      </w:r>
    </w:p>
    <w:p w14:paraId="2317B967" w14:textId="77777777" w:rsidR="002C2758" w:rsidRDefault="00347810">
      <w:pPr>
        <w:ind w:firstLine="560"/>
        <w:jc w:val="left"/>
        <w:rPr>
          <w:rFonts w:ascii="Calibri" w:eastAsia="仿宋_GB2312" w:hAnsi="Calibri" w:cs="Times New Roman"/>
          <w:sz w:val="32"/>
          <w:szCs w:val="32"/>
        </w:rPr>
      </w:pPr>
      <w:r>
        <w:rPr>
          <w:rFonts w:ascii="Calibri" w:eastAsia="仿宋_GB2312" w:hAnsi="Calibri" w:cs="Times New Roman" w:hint="eastAsia"/>
          <w:sz w:val="32"/>
          <w:szCs w:val="32"/>
        </w:rPr>
        <w:t>2019</w:t>
      </w:r>
      <w:r>
        <w:rPr>
          <w:rFonts w:ascii="Calibri" w:eastAsia="仿宋_GB2312" w:hAnsi="Calibri" w:cs="Times New Roman" w:hint="eastAsia"/>
          <w:sz w:val="32"/>
          <w:szCs w:val="32"/>
        </w:rPr>
        <w:t>年民政专项资金，共计支出</w:t>
      </w:r>
      <w:r>
        <w:rPr>
          <w:rFonts w:ascii="Calibri" w:eastAsia="仿宋_GB2312" w:hAnsi="Calibri" w:cs="Times New Roman" w:hint="eastAsia"/>
          <w:sz w:val="32"/>
          <w:szCs w:val="32"/>
        </w:rPr>
        <w:t>64.43</w:t>
      </w:r>
      <w:r>
        <w:rPr>
          <w:rFonts w:ascii="Calibri" w:eastAsia="仿宋_GB2312" w:hAnsi="Calibri" w:cs="Times New Roman" w:hint="eastAsia"/>
          <w:sz w:val="32"/>
          <w:szCs w:val="32"/>
        </w:rPr>
        <w:t>万元。</w:t>
      </w:r>
    </w:p>
    <w:p w14:paraId="6030660E" w14:textId="77777777" w:rsidR="002C2758" w:rsidRDefault="00347810">
      <w:pPr>
        <w:ind w:firstLine="560"/>
        <w:jc w:val="left"/>
        <w:rPr>
          <w:rFonts w:ascii="Calibri" w:eastAsia="仿宋_GB2312" w:hAnsi="Calibri" w:cs="Times New Roman"/>
          <w:sz w:val="32"/>
          <w:szCs w:val="32"/>
        </w:rPr>
      </w:pPr>
      <w:r>
        <w:rPr>
          <w:rFonts w:ascii="Calibri" w:eastAsia="仿宋_GB2312" w:hAnsi="Calibri" w:cs="Times New Roman" w:hint="eastAsia"/>
          <w:sz w:val="32"/>
          <w:szCs w:val="32"/>
        </w:rPr>
        <w:t>2019</w:t>
      </w:r>
      <w:r>
        <w:rPr>
          <w:rFonts w:ascii="Calibri" w:eastAsia="仿宋_GB2312" w:hAnsi="Calibri" w:cs="Times New Roman" w:hint="eastAsia"/>
          <w:sz w:val="32"/>
          <w:szCs w:val="32"/>
        </w:rPr>
        <w:t>年党建工作经费，共计支出</w:t>
      </w:r>
      <w:r>
        <w:rPr>
          <w:rFonts w:ascii="Calibri" w:eastAsia="仿宋_GB2312" w:hAnsi="Calibri" w:cs="Times New Roman" w:hint="eastAsia"/>
          <w:sz w:val="32"/>
          <w:szCs w:val="32"/>
        </w:rPr>
        <w:t>6.8</w:t>
      </w:r>
      <w:r>
        <w:rPr>
          <w:rFonts w:ascii="Calibri" w:eastAsia="仿宋_GB2312" w:hAnsi="Calibri" w:cs="Times New Roman" w:hint="eastAsia"/>
          <w:sz w:val="32"/>
          <w:szCs w:val="32"/>
        </w:rPr>
        <w:t>万元。</w:t>
      </w:r>
    </w:p>
    <w:p w14:paraId="3BC8056C" w14:textId="77777777" w:rsidR="002C2758" w:rsidRDefault="00347810">
      <w:pPr>
        <w:ind w:firstLine="560"/>
        <w:jc w:val="left"/>
        <w:rPr>
          <w:rFonts w:eastAsia="仿宋_GB2312"/>
          <w:sz w:val="32"/>
          <w:szCs w:val="32"/>
        </w:rPr>
      </w:pPr>
      <w:r>
        <w:rPr>
          <w:rFonts w:ascii="Calibri" w:eastAsia="仿宋_GB2312" w:hAnsi="Calibri" w:cs="Times New Roman" w:hint="eastAsia"/>
          <w:sz w:val="32"/>
          <w:szCs w:val="32"/>
        </w:rPr>
        <w:t>2019</w:t>
      </w:r>
      <w:r>
        <w:rPr>
          <w:rFonts w:ascii="Calibri" w:eastAsia="仿宋_GB2312" w:hAnsi="Calibri" w:cs="Times New Roman" w:hint="eastAsia"/>
          <w:sz w:val="32"/>
          <w:szCs w:val="32"/>
        </w:rPr>
        <w:t>年</w:t>
      </w:r>
      <w:proofErr w:type="gramStart"/>
      <w:r>
        <w:rPr>
          <w:rFonts w:ascii="Calibri" w:eastAsia="仿宋_GB2312" w:hAnsi="Calibri" w:cs="Times New Roman" w:hint="eastAsia"/>
          <w:sz w:val="32"/>
          <w:szCs w:val="32"/>
        </w:rPr>
        <w:t>拨付村</w:t>
      </w:r>
      <w:proofErr w:type="gramEnd"/>
      <w:r>
        <w:rPr>
          <w:rFonts w:ascii="Calibri" w:eastAsia="仿宋_GB2312" w:hAnsi="Calibri" w:cs="Times New Roman" w:hint="eastAsia"/>
          <w:sz w:val="32"/>
          <w:szCs w:val="32"/>
        </w:rPr>
        <w:t>及社区工作经费等专项资金，共计支出</w:t>
      </w:r>
      <w:r>
        <w:rPr>
          <w:rFonts w:ascii="Calibri" w:eastAsia="仿宋_GB2312" w:hAnsi="Calibri" w:cs="Times New Roman" w:hint="eastAsia"/>
          <w:sz w:val="32"/>
          <w:szCs w:val="32"/>
        </w:rPr>
        <w:t>81.05</w:t>
      </w:r>
      <w:r>
        <w:rPr>
          <w:rFonts w:ascii="Calibri" w:eastAsia="仿宋_GB2312" w:hAnsi="Calibri" w:cs="Times New Roman" w:hint="eastAsia"/>
          <w:sz w:val="32"/>
          <w:szCs w:val="32"/>
        </w:rPr>
        <w:t>万元。</w:t>
      </w:r>
    </w:p>
    <w:p w14:paraId="0384CE04" w14:textId="77777777" w:rsidR="002C2758" w:rsidRDefault="00347810">
      <w:pPr>
        <w:pStyle w:val="a9"/>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p>
    <w:p w14:paraId="18E01166" w14:textId="77777777" w:rsidR="002C2758" w:rsidRDefault="00347810">
      <w:pPr>
        <w:pStyle w:val="a9"/>
        <w:widowControl/>
        <w:spacing w:line="600" w:lineRule="exact"/>
        <w:ind w:left="640" w:firstLineChars="0" w:firstLine="0"/>
        <w:jc w:val="left"/>
        <w:rPr>
          <w:rFonts w:ascii="Calibri" w:eastAsia="仿宋_GB2312" w:hAnsi="Calibri" w:cs="Times New Roman"/>
          <w:sz w:val="32"/>
          <w:szCs w:val="32"/>
        </w:rPr>
      </w:pPr>
      <w:r>
        <w:rPr>
          <w:rFonts w:ascii="Calibri" w:eastAsia="仿宋_GB2312" w:hAnsi="Calibri" w:cs="Times New Roman" w:hint="eastAsia"/>
          <w:sz w:val="32"/>
          <w:szCs w:val="32"/>
        </w:rPr>
        <w:t>无</w:t>
      </w:r>
    </w:p>
    <w:p w14:paraId="67083465" w14:textId="77777777" w:rsidR="002C2758" w:rsidRDefault="00347810">
      <w:pPr>
        <w:pStyle w:val="a9"/>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p>
    <w:p w14:paraId="40CEE553" w14:textId="77777777" w:rsidR="002C2758" w:rsidRDefault="00347810">
      <w:pPr>
        <w:pStyle w:val="a9"/>
        <w:widowControl/>
        <w:spacing w:line="600" w:lineRule="exact"/>
        <w:ind w:left="640" w:firstLineChars="0" w:firstLine="0"/>
        <w:jc w:val="left"/>
        <w:rPr>
          <w:rFonts w:ascii="Times New Roman" w:eastAsia="黑体" w:hAnsi="Times New Roman"/>
          <w:sz w:val="32"/>
          <w:szCs w:val="32"/>
        </w:rPr>
      </w:pPr>
      <w:r>
        <w:rPr>
          <w:rFonts w:ascii="Calibri" w:eastAsia="仿宋_GB2312" w:hAnsi="Calibri" w:cs="Times New Roman" w:hint="eastAsia"/>
          <w:sz w:val="32"/>
          <w:szCs w:val="32"/>
        </w:rPr>
        <w:t>无</w:t>
      </w:r>
    </w:p>
    <w:p w14:paraId="5C408ACD" w14:textId="77777777" w:rsidR="002C2758" w:rsidRDefault="00347810">
      <w:pPr>
        <w:pStyle w:val="a9"/>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p>
    <w:p w14:paraId="3319B8A9" w14:textId="77777777" w:rsidR="002C2758" w:rsidRDefault="00347810">
      <w:pPr>
        <w:pStyle w:val="a9"/>
        <w:widowControl/>
        <w:spacing w:line="600" w:lineRule="exact"/>
        <w:ind w:left="640" w:firstLineChars="0" w:firstLine="0"/>
        <w:jc w:val="left"/>
        <w:rPr>
          <w:rFonts w:ascii="Times New Roman" w:eastAsia="黑体" w:hAnsi="Times New Roman"/>
          <w:sz w:val="32"/>
          <w:szCs w:val="32"/>
        </w:rPr>
      </w:pPr>
      <w:r>
        <w:rPr>
          <w:rFonts w:ascii="Calibri" w:eastAsia="仿宋_GB2312" w:hAnsi="Calibri" w:cs="Times New Roman" w:hint="eastAsia"/>
          <w:sz w:val="32"/>
          <w:szCs w:val="32"/>
        </w:rPr>
        <w:t>无</w:t>
      </w:r>
    </w:p>
    <w:p w14:paraId="7CCDEB3B" w14:textId="77777777" w:rsidR="002C2758" w:rsidRDefault="00347810">
      <w:pPr>
        <w:widowControl/>
        <w:spacing w:line="600" w:lineRule="exact"/>
        <w:ind w:firstLine="645"/>
        <w:jc w:val="left"/>
        <w:rPr>
          <w:rFonts w:eastAsia="黑体"/>
          <w:sz w:val="32"/>
          <w:szCs w:val="32"/>
        </w:rPr>
      </w:pPr>
      <w:r>
        <w:rPr>
          <w:rFonts w:eastAsia="黑体"/>
          <w:sz w:val="32"/>
          <w:szCs w:val="32"/>
        </w:rPr>
        <w:t>六、部门整体支出绩效情况</w:t>
      </w:r>
    </w:p>
    <w:p w14:paraId="02C62D59" w14:textId="77777777" w:rsidR="002C2758" w:rsidRDefault="00347810">
      <w:pPr>
        <w:widowControl/>
        <w:spacing w:line="600" w:lineRule="exact"/>
        <w:ind w:firstLine="645"/>
        <w:jc w:val="left"/>
        <w:rPr>
          <w:rFonts w:eastAsia="仿宋_GB2312"/>
          <w:color w:val="000000"/>
          <w:sz w:val="32"/>
          <w:szCs w:val="32"/>
        </w:rPr>
      </w:pPr>
      <w:r>
        <w:rPr>
          <w:rFonts w:eastAsia="仿宋_GB2312" w:hint="eastAsia"/>
          <w:color w:val="000000"/>
          <w:sz w:val="32"/>
          <w:szCs w:val="32"/>
        </w:rPr>
        <w:t>扶贫工作队生活补助的及时发放保障了扶贫队员们开展工作的正常开支，保证了工作开展的高效，为脱贫攻坚工作有力护航。民政专项资金的发放，是民生事业的基本保障，使河西敬老院工作能够正常开展；使需要临时救助的人员及时得到政府帮助；对高龄老人的补助，也体现了政府对老年人的关怀。党建工作经费的开支，保障了本单位党建工作的高效有力</w:t>
      </w:r>
      <w:r>
        <w:rPr>
          <w:rFonts w:eastAsia="仿宋_GB2312" w:hint="eastAsia"/>
          <w:color w:val="000000"/>
          <w:sz w:val="32"/>
          <w:szCs w:val="32"/>
        </w:rPr>
        <w:lastRenderedPageBreak/>
        <w:t>开展，加深党员的自身修养，更好的服务群众。拨付给村和社区的工作经费等专项资金，保障了社区居民生活环境的干净整洁，；保障了行政村村委协助政府开展工作的经济基础，保障了村民通行的道路安全及居住环境的安</w:t>
      </w:r>
      <w:r>
        <w:rPr>
          <w:rFonts w:eastAsia="仿宋_GB2312" w:hint="eastAsia"/>
          <w:color w:val="000000"/>
          <w:sz w:val="32"/>
          <w:szCs w:val="32"/>
        </w:rPr>
        <w:t>全；保障了应对突发性事件的能力；保障了农村居民的文化建设。</w:t>
      </w:r>
    </w:p>
    <w:p w14:paraId="07C66D00" w14:textId="77777777" w:rsidR="002C2758" w:rsidRDefault="00347810">
      <w:pPr>
        <w:pStyle w:val="a9"/>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14:paraId="62505F49" w14:textId="77777777" w:rsidR="002C2758" w:rsidRDefault="00347810">
      <w:pPr>
        <w:widowControl/>
        <w:spacing w:line="600" w:lineRule="exact"/>
        <w:ind w:firstLineChars="200" w:firstLine="640"/>
        <w:jc w:val="left"/>
        <w:rPr>
          <w:rFonts w:eastAsia="仿宋_GB2312"/>
          <w:sz w:val="32"/>
          <w:szCs w:val="32"/>
        </w:rPr>
      </w:pPr>
      <w:r>
        <w:rPr>
          <w:rFonts w:eastAsia="仿宋_GB2312" w:hint="eastAsia"/>
          <w:sz w:val="32"/>
          <w:szCs w:val="32"/>
        </w:rPr>
        <w:t>主要存在的问题在于预算执行有偏差，形成的原因为突发状况导致的支出与预算有偏差，例如行政村申请资金维修道路。</w:t>
      </w:r>
    </w:p>
    <w:p w14:paraId="40644C86" w14:textId="77777777" w:rsidR="002C2758" w:rsidRDefault="00347810">
      <w:pPr>
        <w:widowControl/>
        <w:spacing w:line="600" w:lineRule="exact"/>
        <w:ind w:firstLineChars="200" w:firstLine="640"/>
        <w:jc w:val="left"/>
        <w:rPr>
          <w:rFonts w:eastAsia="黑体"/>
          <w:sz w:val="32"/>
          <w:szCs w:val="32"/>
        </w:rPr>
      </w:pPr>
      <w:r>
        <w:rPr>
          <w:rFonts w:eastAsia="黑体"/>
          <w:sz w:val="32"/>
          <w:szCs w:val="32"/>
        </w:rPr>
        <w:t>八、下一步改进措施</w:t>
      </w:r>
    </w:p>
    <w:p w14:paraId="62D89981" w14:textId="77777777" w:rsidR="002C2758" w:rsidRDefault="00347810">
      <w:pPr>
        <w:widowControl/>
        <w:spacing w:line="600" w:lineRule="exact"/>
        <w:ind w:firstLine="645"/>
        <w:jc w:val="left"/>
        <w:rPr>
          <w:rFonts w:eastAsia="仿宋_GB2312"/>
          <w:color w:val="000000"/>
          <w:sz w:val="32"/>
          <w:szCs w:val="32"/>
        </w:rPr>
      </w:pPr>
      <w:r>
        <w:rPr>
          <w:rFonts w:eastAsia="仿宋_GB2312" w:hint="eastAsia"/>
          <w:color w:val="000000"/>
          <w:sz w:val="32"/>
          <w:szCs w:val="32"/>
        </w:rPr>
        <w:t>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14:paraId="2A85C820" w14:textId="77777777" w:rsidR="002C2758" w:rsidRDefault="00347810">
      <w:pPr>
        <w:widowControl/>
        <w:spacing w:line="600" w:lineRule="exact"/>
        <w:ind w:firstLine="645"/>
        <w:jc w:val="left"/>
        <w:rPr>
          <w:rFonts w:eastAsia="黑体"/>
          <w:sz w:val="32"/>
          <w:szCs w:val="32"/>
        </w:rPr>
      </w:pPr>
      <w:r>
        <w:rPr>
          <w:rFonts w:eastAsia="黑体"/>
          <w:sz w:val="32"/>
          <w:szCs w:val="32"/>
        </w:rPr>
        <w:t>九、其他需要说明的情况</w:t>
      </w:r>
    </w:p>
    <w:p w14:paraId="695B3A6E" w14:textId="77777777" w:rsidR="002C2758" w:rsidRDefault="00347810">
      <w:pPr>
        <w:ind w:firstLineChars="200" w:firstLine="640"/>
        <w:rPr>
          <w:rFonts w:eastAsia="仿宋_GB2312"/>
          <w:color w:val="000000"/>
          <w:sz w:val="32"/>
          <w:szCs w:val="32"/>
        </w:rPr>
      </w:pPr>
      <w:r>
        <w:rPr>
          <w:rFonts w:eastAsia="仿宋_GB2312" w:hint="eastAsia"/>
          <w:color w:val="000000"/>
          <w:sz w:val="32"/>
          <w:szCs w:val="32"/>
        </w:rPr>
        <w:t>无</w:t>
      </w:r>
    </w:p>
    <w:p w14:paraId="6BDD80C0" w14:textId="77777777" w:rsidR="002C2758" w:rsidRDefault="002C2758">
      <w:pPr>
        <w:ind w:firstLineChars="200" w:firstLine="640"/>
        <w:rPr>
          <w:rFonts w:eastAsia="仿宋_GB2312"/>
          <w:color w:val="000000"/>
          <w:sz w:val="32"/>
          <w:szCs w:val="32"/>
        </w:rPr>
      </w:pPr>
    </w:p>
    <w:p w14:paraId="2BA12A15" w14:textId="77777777" w:rsidR="002C2758" w:rsidRDefault="002C2758">
      <w:pPr>
        <w:ind w:firstLineChars="200" w:firstLine="640"/>
        <w:rPr>
          <w:rFonts w:eastAsia="仿宋_GB2312"/>
          <w:color w:val="000000"/>
          <w:sz w:val="32"/>
          <w:szCs w:val="32"/>
        </w:rPr>
      </w:pPr>
    </w:p>
    <w:p w14:paraId="60D8237F" w14:textId="77777777" w:rsidR="002C2758" w:rsidRDefault="00347810">
      <w:pPr>
        <w:ind w:firstLineChars="1900" w:firstLine="6080"/>
        <w:jc w:val="left"/>
        <w:rPr>
          <w:rFonts w:asciiTheme="minorEastAsia" w:hAnsiTheme="minorEastAsia" w:cs="黑体"/>
          <w:color w:val="000000"/>
          <w:kern w:val="0"/>
          <w:sz w:val="32"/>
          <w:szCs w:val="32"/>
        </w:rPr>
      </w:pPr>
      <w:r>
        <w:rPr>
          <w:rFonts w:eastAsia="仿宋_GB2312" w:hint="eastAsia"/>
          <w:color w:val="000000"/>
          <w:sz w:val="32"/>
          <w:szCs w:val="32"/>
        </w:rPr>
        <w:t>鹤城区河西街道办事处</w:t>
      </w:r>
    </w:p>
    <w:sectPr w:rsidR="002C2758">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2C2758"/>
    <w:rsid w:val="00347810"/>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70249"/>
    <w:rsid w:val="00B33BEA"/>
    <w:rsid w:val="00B57C9F"/>
    <w:rsid w:val="00B845B3"/>
    <w:rsid w:val="00B85D8B"/>
    <w:rsid w:val="00BC7861"/>
    <w:rsid w:val="00BE3674"/>
    <w:rsid w:val="00C3049A"/>
    <w:rsid w:val="00C31B1E"/>
    <w:rsid w:val="00C77645"/>
    <w:rsid w:val="00CE04C3"/>
    <w:rsid w:val="00CE76A0"/>
    <w:rsid w:val="00D148C6"/>
    <w:rsid w:val="00DD06FF"/>
    <w:rsid w:val="00DD5FE9"/>
    <w:rsid w:val="00E00C7A"/>
    <w:rsid w:val="00E55B68"/>
    <w:rsid w:val="00F74360"/>
    <w:rsid w:val="00FB462F"/>
    <w:rsid w:val="00FE16FA"/>
    <w:rsid w:val="00FE328A"/>
    <w:rsid w:val="04E320E6"/>
    <w:rsid w:val="2E491D85"/>
    <w:rsid w:val="39732279"/>
    <w:rsid w:val="5B0D0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817D3"/>
  <w15:docId w15:val="{A3BCED4A-438F-4049-A873-44A7E0C5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1043</Words>
  <Characters>5951</Characters>
  <Application>Microsoft Office Word</Application>
  <DocSecurity>0</DocSecurity>
  <Lines>49</Lines>
  <Paragraphs>13</Paragraphs>
  <ScaleCrop>false</ScaleCrop>
  <Company>Microsoft</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2020-09-08T07:27:00Z</dcterms:created>
  <dcterms:modified xsi:type="dcterms:W3CDTF">2020-09-08T07:27:00Z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