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1B1" w:rsidRDefault="00F171B1">
      <w:pPr>
        <w:pStyle w:val="Default"/>
        <w:jc w:val="center"/>
        <w:rPr>
          <w:sz w:val="56"/>
          <w:szCs w:val="56"/>
        </w:rPr>
      </w:pPr>
    </w:p>
    <w:p w:rsidR="00F171B1" w:rsidRDefault="00F171B1">
      <w:pPr>
        <w:pStyle w:val="Default"/>
        <w:jc w:val="center"/>
        <w:rPr>
          <w:sz w:val="56"/>
          <w:szCs w:val="56"/>
        </w:rPr>
      </w:pPr>
    </w:p>
    <w:p w:rsidR="00F171B1" w:rsidRDefault="00F171B1">
      <w:pPr>
        <w:pStyle w:val="Default"/>
        <w:jc w:val="center"/>
        <w:rPr>
          <w:sz w:val="84"/>
          <w:szCs w:val="84"/>
        </w:rPr>
      </w:pPr>
    </w:p>
    <w:p w:rsidR="00F171B1" w:rsidRDefault="00F171B1">
      <w:pPr>
        <w:pStyle w:val="Default"/>
        <w:jc w:val="center"/>
        <w:rPr>
          <w:sz w:val="84"/>
          <w:szCs w:val="84"/>
        </w:rPr>
      </w:pPr>
    </w:p>
    <w:p w:rsidR="00F171B1" w:rsidRDefault="00624566">
      <w:pPr>
        <w:pStyle w:val="Default"/>
        <w:jc w:val="center"/>
        <w:rPr>
          <w:sz w:val="84"/>
          <w:szCs w:val="84"/>
        </w:rPr>
      </w:pPr>
      <w:r>
        <w:rPr>
          <w:rFonts w:hint="eastAsia"/>
          <w:sz w:val="84"/>
          <w:szCs w:val="84"/>
        </w:rPr>
        <w:t>2019</w:t>
      </w:r>
      <w:r>
        <w:rPr>
          <w:rFonts w:hint="eastAsia"/>
          <w:sz w:val="84"/>
          <w:szCs w:val="84"/>
        </w:rPr>
        <w:t>年度</w:t>
      </w:r>
    </w:p>
    <w:p w:rsidR="00F171B1" w:rsidRDefault="00624566">
      <w:pPr>
        <w:pStyle w:val="Default"/>
        <w:jc w:val="center"/>
        <w:rPr>
          <w:sz w:val="84"/>
          <w:szCs w:val="84"/>
        </w:rPr>
      </w:pPr>
      <w:r>
        <w:rPr>
          <w:rFonts w:hint="eastAsia"/>
          <w:sz w:val="84"/>
          <w:szCs w:val="84"/>
        </w:rPr>
        <w:t>怀化市鹤城区文学艺术界联合会部门决算</w:t>
      </w:r>
    </w:p>
    <w:p w:rsidR="00F171B1" w:rsidRDefault="00F171B1">
      <w:pPr>
        <w:pStyle w:val="Default"/>
        <w:jc w:val="center"/>
        <w:rPr>
          <w:sz w:val="56"/>
          <w:szCs w:val="56"/>
        </w:rPr>
      </w:pPr>
    </w:p>
    <w:p w:rsidR="00F171B1" w:rsidRDefault="00F171B1">
      <w:pPr>
        <w:pStyle w:val="Default"/>
        <w:jc w:val="center"/>
        <w:rPr>
          <w:sz w:val="56"/>
          <w:szCs w:val="56"/>
        </w:rPr>
      </w:pPr>
    </w:p>
    <w:p w:rsidR="00F171B1" w:rsidRDefault="00F171B1">
      <w:pPr>
        <w:pStyle w:val="Default"/>
        <w:jc w:val="center"/>
        <w:rPr>
          <w:sz w:val="56"/>
          <w:szCs w:val="56"/>
        </w:rPr>
      </w:pPr>
    </w:p>
    <w:p w:rsidR="00F171B1" w:rsidRDefault="00F171B1">
      <w:pPr>
        <w:pStyle w:val="Default"/>
        <w:jc w:val="center"/>
        <w:rPr>
          <w:sz w:val="56"/>
          <w:szCs w:val="56"/>
        </w:rPr>
      </w:pPr>
    </w:p>
    <w:p w:rsidR="00F171B1" w:rsidRDefault="00F171B1">
      <w:pPr>
        <w:pStyle w:val="Default"/>
        <w:jc w:val="center"/>
        <w:rPr>
          <w:sz w:val="56"/>
          <w:szCs w:val="56"/>
        </w:rPr>
      </w:pPr>
    </w:p>
    <w:p w:rsidR="00F171B1" w:rsidRDefault="00F171B1">
      <w:pPr>
        <w:pStyle w:val="Default"/>
        <w:jc w:val="center"/>
        <w:rPr>
          <w:sz w:val="56"/>
          <w:szCs w:val="56"/>
        </w:rPr>
      </w:pPr>
    </w:p>
    <w:p w:rsidR="00F171B1" w:rsidRDefault="00F171B1">
      <w:pPr>
        <w:pStyle w:val="Default"/>
        <w:jc w:val="center"/>
        <w:rPr>
          <w:sz w:val="56"/>
          <w:szCs w:val="56"/>
        </w:rPr>
      </w:pPr>
    </w:p>
    <w:p w:rsidR="00F171B1" w:rsidRDefault="00F171B1">
      <w:pPr>
        <w:pStyle w:val="Default"/>
        <w:spacing w:line="540" w:lineRule="exact"/>
        <w:jc w:val="center"/>
        <w:rPr>
          <w:sz w:val="56"/>
          <w:szCs w:val="56"/>
        </w:rPr>
      </w:pPr>
    </w:p>
    <w:p w:rsidR="00F171B1" w:rsidRDefault="00624566">
      <w:pPr>
        <w:pStyle w:val="Default"/>
        <w:spacing w:line="520" w:lineRule="exact"/>
        <w:jc w:val="center"/>
        <w:rPr>
          <w:sz w:val="56"/>
          <w:szCs w:val="56"/>
        </w:rPr>
      </w:pPr>
      <w:r>
        <w:rPr>
          <w:rFonts w:hint="eastAsia"/>
          <w:sz w:val="56"/>
          <w:szCs w:val="56"/>
        </w:rPr>
        <w:t>目录</w:t>
      </w:r>
    </w:p>
    <w:p w:rsidR="00F171B1" w:rsidRDefault="00624566">
      <w:pPr>
        <w:pStyle w:val="Default"/>
        <w:spacing w:line="520" w:lineRule="exact"/>
        <w:rPr>
          <w:rFonts w:ascii="仿宋_GB2312" w:hAnsi="仿宋_GB2312" w:cs="仿宋_GB2312"/>
          <w:b/>
          <w:sz w:val="28"/>
          <w:szCs w:val="28"/>
        </w:rPr>
      </w:pPr>
      <w:r>
        <w:rPr>
          <w:rFonts w:hint="eastAsia"/>
          <w:b/>
          <w:sz w:val="28"/>
          <w:szCs w:val="28"/>
        </w:rPr>
        <w:t>第一部分文联概况</w:t>
      </w:r>
    </w:p>
    <w:p w:rsidR="00F171B1" w:rsidRDefault="0062456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F171B1" w:rsidRDefault="0062456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F171B1" w:rsidRDefault="00624566">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rsidR="00F171B1" w:rsidRDefault="0062456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F171B1" w:rsidRDefault="0062456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F171B1" w:rsidRDefault="0062456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F171B1" w:rsidRDefault="0062456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F171B1" w:rsidRDefault="0062456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F171B1" w:rsidRDefault="0062456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F171B1" w:rsidRDefault="0062456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F171B1" w:rsidRDefault="0062456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F171B1" w:rsidRDefault="00624566">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rsidR="00F171B1" w:rsidRDefault="00624566">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F171B1" w:rsidRDefault="00624566">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F171B1" w:rsidRDefault="0062456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F171B1" w:rsidRDefault="0062456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F171B1" w:rsidRDefault="0062456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F171B1" w:rsidRDefault="0062456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F171B1" w:rsidRDefault="0062456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rsidR="00F171B1" w:rsidRDefault="0062456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F171B1" w:rsidRDefault="0062456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rsidR="00F171B1" w:rsidRDefault="00624566">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rsidR="00F171B1" w:rsidRDefault="00624566">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rsidR="00F171B1" w:rsidRDefault="00624566">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rsidR="00F171B1" w:rsidRDefault="00F171B1">
      <w:pPr>
        <w:jc w:val="center"/>
        <w:rPr>
          <w:sz w:val="72"/>
          <w:szCs w:val="72"/>
        </w:rPr>
      </w:pPr>
    </w:p>
    <w:p w:rsidR="00F171B1" w:rsidRDefault="00F171B1">
      <w:pPr>
        <w:jc w:val="center"/>
        <w:rPr>
          <w:sz w:val="72"/>
          <w:szCs w:val="72"/>
        </w:rPr>
      </w:pPr>
    </w:p>
    <w:p w:rsidR="00F171B1" w:rsidRDefault="00F171B1">
      <w:pPr>
        <w:jc w:val="center"/>
        <w:rPr>
          <w:sz w:val="72"/>
          <w:szCs w:val="72"/>
        </w:rPr>
      </w:pPr>
    </w:p>
    <w:p w:rsidR="00F171B1" w:rsidRDefault="00F171B1">
      <w:pPr>
        <w:jc w:val="center"/>
        <w:rPr>
          <w:sz w:val="72"/>
          <w:szCs w:val="72"/>
        </w:rPr>
      </w:pPr>
    </w:p>
    <w:p w:rsidR="00F171B1" w:rsidRDefault="00F171B1">
      <w:pPr>
        <w:rPr>
          <w:sz w:val="72"/>
          <w:szCs w:val="72"/>
        </w:rPr>
      </w:pPr>
    </w:p>
    <w:p w:rsidR="00F171B1" w:rsidRDefault="00624566">
      <w:pPr>
        <w:pStyle w:val="Default"/>
        <w:jc w:val="center"/>
        <w:rPr>
          <w:sz w:val="84"/>
          <w:szCs w:val="84"/>
        </w:rPr>
      </w:pPr>
      <w:r>
        <w:rPr>
          <w:rFonts w:hint="eastAsia"/>
          <w:sz w:val="84"/>
          <w:szCs w:val="84"/>
        </w:rPr>
        <w:t>第一部分</w:t>
      </w:r>
    </w:p>
    <w:p w:rsidR="00F171B1" w:rsidRDefault="00F171B1">
      <w:pPr>
        <w:pStyle w:val="Default"/>
        <w:jc w:val="center"/>
        <w:rPr>
          <w:sz w:val="84"/>
          <w:szCs w:val="84"/>
        </w:rPr>
      </w:pPr>
    </w:p>
    <w:p w:rsidR="00F171B1" w:rsidRDefault="00624566">
      <w:pPr>
        <w:pStyle w:val="Default"/>
        <w:jc w:val="center"/>
        <w:rPr>
          <w:sz w:val="84"/>
          <w:szCs w:val="84"/>
        </w:rPr>
      </w:pPr>
      <w:r>
        <w:rPr>
          <w:rFonts w:hint="eastAsia"/>
          <w:sz w:val="84"/>
          <w:szCs w:val="84"/>
        </w:rPr>
        <w:t>怀化市鹤城区文学艺术界联合会概况</w:t>
      </w:r>
    </w:p>
    <w:p w:rsidR="00F171B1" w:rsidRDefault="00F171B1">
      <w:pPr>
        <w:jc w:val="center"/>
        <w:rPr>
          <w:sz w:val="72"/>
          <w:szCs w:val="72"/>
        </w:rPr>
      </w:pPr>
    </w:p>
    <w:p w:rsidR="00F171B1" w:rsidRDefault="00F171B1">
      <w:pPr>
        <w:jc w:val="center"/>
        <w:rPr>
          <w:sz w:val="72"/>
          <w:szCs w:val="72"/>
        </w:rPr>
      </w:pPr>
    </w:p>
    <w:p w:rsidR="00F171B1" w:rsidRDefault="00F171B1">
      <w:pPr>
        <w:jc w:val="center"/>
        <w:rPr>
          <w:sz w:val="72"/>
          <w:szCs w:val="72"/>
        </w:rPr>
      </w:pPr>
    </w:p>
    <w:p w:rsidR="00F171B1" w:rsidRDefault="00F171B1">
      <w:pPr>
        <w:jc w:val="center"/>
        <w:rPr>
          <w:sz w:val="72"/>
          <w:szCs w:val="72"/>
        </w:rPr>
      </w:pPr>
    </w:p>
    <w:p w:rsidR="00F171B1" w:rsidRDefault="00F171B1">
      <w:pPr>
        <w:jc w:val="center"/>
        <w:rPr>
          <w:sz w:val="72"/>
          <w:szCs w:val="72"/>
        </w:rPr>
      </w:pPr>
    </w:p>
    <w:p w:rsidR="00F171B1" w:rsidRDefault="00F171B1">
      <w:pPr>
        <w:pStyle w:val="a6"/>
        <w:ind w:left="720" w:firstLineChars="0" w:firstLine="0"/>
        <w:jc w:val="left"/>
        <w:rPr>
          <w:rFonts w:ascii="黑体" w:eastAsia="黑体" w:hAnsi="黑体"/>
          <w:sz w:val="32"/>
          <w:szCs w:val="32"/>
        </w:rPr>
      </w:pPr>
    </w:p>
    <w:p w:rsidR="00F171B1" w:rsidRDefault="00624566">
      <w:pPr>
        <w:pStyle w:val="a6"/>
        <w:numPr>
          <w:ilvl w:val="0"/>
          <w:numId w:val="1"/>
        </w:numPr>
        <w:ind w:firstLineChars="0"/>
        <w:jc w:val="left"/>
        <w:rPr>
          <w:rFonts w:ascii="黑体" w:eastAsia="黑体" w:hAnsi="黑体"/>
          <w:sz w:val="32"/>
          <w:szCs w:val="32"/>
        </w:rPr>
      </w:pPr>
      <w:r>
        <w:rPr>
          <w:rFonts w:ascii="黑体" w:eastAsia="黑体" w:hAnsi="黑体"/>
          <w:sz w:val="32"/>
          <w:szCs w:val="32"/>
        </w:rPr>
        <w:t>部门职责</w:t>
      </w:r>
    </w:p>
    <w:p w:rsidR="00F171B1" w:rsidRDefault="00624566">
      <w:pPr>
        <w:widowControl/>
        <w:spacing w:line="600" w:lineRule="exact"/>
        <w:ind w:firstLineChars="200" w:firstLine="600"/>
        <w:rPr>
          <w:rFonts w:ascii="宋体" w:eastAsia="宋体" w:hAnsi="宋体" w:cs="宋体"/>
          <w:bCs/>
          <w:kern w:val="0"/>
          <w:sz w:val="30"/>
          <w:szCs w:val="30"/>
        </w:rPr>
      </w:pPr>
      <w:r>
        <w:rPr>
          <w:rFonts w:ascii="宋体" w:eastAsia="宋体" w:hAnsi="宋体" w:cs="宋体" w:hint="eastAsia"/>
          <w:color w:val="000000"/>
          <w:sz w:val="30"/>
          <w:szCs w:val="30"/>
          <w:shd w:val="clear" w:color="auto" w:fill="FFFFFF"/>
        </w:rPr>
        <w:t>区文联是区委、区政府领导下的文学艺术界的群众团体，其主要任务是贯彻党的文艺路线、方针、政策，为繁荣社会主义文艺事业奉献力量；负责对区各文艺协会、文艺界人士的联络、服务、协调的职责，开展多种多样的文艺创作研讨、文艺评奖、纪念活动，总结交流创作经验；加强与上级文联，兄弟县、市（区）文联的联系，增进友谊，开展对外文化交流活动；承办区委、区政府交办的其他事项。</w:t>
      </w:r>
    </w:p>
    <w:p w:rsidR="00F171B1" w:rsidRDefault="00624566">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F171B1" w:rsidRDefault="00624566">
      <w:pPr>
        <w:widowControl/>
        <w:spacing w:line="600" w:lineRule="exact"/>
        <w:ind w:firstLineChars="200" w:firstLine="640"/>
        <w:rPr>
          <w:rFonts w:ascii="Times New Roman" w:eastAsia="仿宋_GB2312" w:hAnsi="Times New Roman"/>
          <w:bCs/>
          <w:kern w:val="0"/>
          <w:sz w:val="32"/>
          <w:szCs w:val="32"/>
        </w:rPr>
      </w:pPr>
      <w:r>
        <w:rPr>
          <w:rFonts w:asciiTheme="minorEastAsia" w:hAnsiTheme="minorEastAsia" w:hint="eastAsia"/>
          <w:bCs/>
          <w:kern w:val="0"/>
          <w:sz w:val="32"/>
          <w:szCs w:val="32"/>
        </w:rPr>
        <w:t>（一）内设机构设置。</w:t>
      </w:r>
      <w:r>
        <w:rPr>
          <w:rFonts w:asciiTheme="minorEastAsia" w:hAnsiTheme="minorEastAsia" w:cstheme="minorEastAsia" w:hint="eastAsia"/>
          <w:bCs/>
          <w:kern w:val="0"/>
          <w:sz w:val="32"/>
          <w:szCs w:val="32"/>
        </w:rPr>
        <w:t>鹤城区文学艺术界联合会内设办公室。</w:t>
      </w:r>
    </w:p>
    <w:p w:rsidR="00F171B1" w:rsidRDefault="00624566">
      <w:pPr>
        <w:widowControl/>
        <w:spacing w:line="600" w:lineRule="exact"/>
        <w:ind w:firstLineChars="200" w:firstLine="640"/>
        <w:rPr>
          <w:rFonts w:ascii="Times New Roman" w:eastAsia="仿宋_GB2312" w:hAnsi="Times New Roman"/>
          <w:bCs/>
          <w:kern w:val="0"/>
          <w:sz w:val="32"/>
          <w:szCs w:val="32"/>
        </w:rPr>
      </w:pPr>
      <w:r>
        <w:rPr>
          <w:rFonts w:asciiTheme="minorEastAsia" w:hAnsiTheme="minorEastAsia" w:hint="eastAsia"/>
          <w:bCs/>
          <w:kern w:val="0"/>
          <w:sz w:val="32"/>
          <w:szCs w:val="32"/>
        </w:rPr>
        <w:t>（二）决算单位构成。</w:t>
      </w:r>
      <w:r>
        <w:rPr>
          <w:rFonts w:asciiTheme="minorEastAsia" w:hAnsiTheme="minorEastAsia" w:cstheme="minorEastAsia" w:hint="eastAsia"/>
          <w:bCs/>
          <w:kern w:val="0"/>
          <w:sz w:val="32"/>
          <w:szCs w:val="32"/>
        </w:rPr>
        <w:t>区文联</w:t>
      </w:r>
      <w:r>
        <w:rPr>
          <w:rFonts w:asciiTheme="minorEastAsia" w:hAnsiTheme="minorEastAsia" w:cstheme="minorEastAsia" w:hint="eastAsia"/>
          <w:bCs/>
          <w:kern w:val="0"/>
          <w:sz w:val="32"/>
          <w:szCs w:val="32"/>
        </w:rPr>
        <w:t>2019</w:t>
      </w:r>
      <w:r>
        <w:rPr>
          <w:rFonts w:asciiTheme="minorEastAsia" w:hAnsiTheme="minorEastAsia" w:cstheme="minorEastAsia" w:hint="eastAsia"/>
          <w:bCs/>
          <w:kern w:val="0"/>
          <w:sz w:val="32"/>
          <w:szCs w:val="32"/>
        </w:rPr>
        <w:t>年部门决算汇总公开单位构成为本单位</w:t>
      </w:r>
      <w:r>
        <w:rPr>
          <w:rFonts w:ascii="Times New Roman" w:eastAsia="仿宋_GB2312" w:hAnsi="Times New Roman" w:cs="Times New Roman" w:hint="eastAsia"/>
          <w:bCs/>
          <w:kern w:val="0"/>
          <w:sz w:val="32"/>
          <w:szCs w:val="32"/>
        </w:rPr>
        <w:t>。</w:t>
      </w:r>
    </w:p>
    <w:p w:rsidR="00F171B1" w:rsidRDefault="00F171B1">
      <w:pPr>
        <w:widowControl/>
        <w:spacing w:line="600" w:lineRule="exact"/>
        <w:rPr>
          <w:rFonts w:ascii="仿宋_GB2312" w:eastAsia="仿宋_GB2312" w:hAnsiTheme="minorEastAsia"/>
          <w:sz w:val="28"/>
          <w:szCs w:val="32"/>
        </w:rPr>
      </w:pPr>
    </w:p>
    <w:p w:rsidR="00F171B1" w:rsidRDefault="00F171B1">
      <w:pPr>
        <w:jc w:val="center"/>
        <w:rPr>
          <w:rFonts w:ascii="黑体" w:eastAsia="黑体" w:hAnsi="黑体"/>
          <w:sz w:val="28"/>
          <w:szCs w:val="28"/>
        </w:rPr>
      </w:pPr>
    </w:p>
    <w:p w:rsidR="00F171B1" w:rsidRDefault="00F171B1">
      <w:pPr>
        <w:jc w:val="center"/>
        <w:rPr>
          <w:rFonts w:ascii="黑体" w:eastAsia="黑体" w:hAnsi="黑体"/>
          <w:sz w:val="28"/>
          <w:szCs w:val="28"/>
        </w:rPr>
      </w:pPr>
    </w:p>
    <w:p w:rsidR="00F171B1" w:rsidRDefault="00F171B1">
      <w:pPr>
        <w:jc w:val="center"/>
        <w:rPr>
          <w:rFonts w:ascii="黑体" w:eastAsia="黑体" w:hAnsi="黑体"/>
          <w:sz w:val="28"/>
          <w:szCs w:val="28"/>
        </w:rPr>
      </w:pPr>
    </w:p>
    <w:p w:rsidR="00F171B1" w:rsidRDefault="00F171B1">
      <w:pPr>
        <w:jc w:val="center"/>
        <w:rPr>
          <w:rFonts w:ascii="黑体" w:eastAsia="黑体" w:hAnsi="黑体"/>
          <w:sz w:val="28"/>
          <w:szCs w:val="28"/>
        </w:rPr>
      </w:pPr>
    </w:p>
    <w:p w:rsidR="00F171B1" w:rsidRDefault="00F171B1">
      <w:pPr>
        <w:jc w:val="center"/>
        <w:rPr>
          <w:rFonts w:ascii="黑体" w:eastAsia="黑体" w:hAnsi="黑体"/>
          <w:sz w:val="28"/>
          <w:szCs w:val="28"/>
        </w:rPr>
      </w:pPr>
    </w:p>
    <w:p w:rsidR="00F171B1" w:rsidRDefault="00F171B1">
      <w:pPr>
        <w:jc w:val="center"/>
        <w:rPr>
          <w:rFonts w:ascii="黑体" w:eastAsia="黑体" w:hAnsi="黑体"/>
          <w:sz w:val="28"/>
          <w:szCs w:val="28"/>
        </w:rPr>
      </w:pPr>
    </w:p>
    <w:p w:rsidR="00F171B1" w:rsidRDefault="00F171B1">
      <w:pPr>
        <w:jc w:val="center"/>
        <w:rPr>
          <w:rFonts w:ascii="黑体" w:eastAsia="黑体" w:hAnsi="黑体"/>
          <w:sz w:val="28"/>
          <w:szCs w:val="28"/>
        </w:rPr>
      </w:pPr>
    </w:p>
    <w:p w:rsidR="00F171B1" w:rsidRDefault="00624566">
      <w:pPr>
        <w:jc w:val="center"/>
        <w:rPr>
          <w:sz w:val="72"/>
          <w:szCs w:val="72"/>
        </w:rPr>
      </w:pPr>
      <w:r>
        <w:rPr>
          <w:rFonts w:hint="eastAsia"/>
          <w:sz w:val="72"/>
          <w:szCs w:val="72"/>
        </w:rPr>
        <w:t>第二部分</w:t>
      </w:r>
    </w:p>
    <w:p w:rsidR="00F171B1" w:rsidRDefault="00F171B1">
      <w:pPr>
        <w:jc w:val="center"/>
        <w:rPr>
          <w:sz w:val="72"/>
          <w:szCs w:val="72"/>
        </w:rPr>
      </w:pPr>
    </w:p>
    <w:p w:rsidR="00F171B1" w:rsidRDefault="00624566">
      <w:pPr>
        <w:jc w:val="center"/>
        <w:rPr>
          <w:sz w:val="72"/>
          <w:szCs w:val="72"/>
        </w:rPr>
      </w:pPr>
      <w:r>
        <w:rPr>
          <w:rFonts w:hint="eastAsia"/>
          <w:sz w:val="72"/>
          <w:szCs w:val="72"/>
        </w:rPr>
        <w:t>部门决算表（详见附表）</w:t>
      </w:r>
    </w:p>
    <w:p w:rsidR="00F171B1" w:rsidRDefault="00F171B1">
      <w:pPr>
        <w:jc w:val="center"/>
        <w:rPr>
          <w:sz w:val="72"/>
          <w:szCs w:val="72"/>
        </w:rPr>
      </w:pPr>
    </w:p>
    <w:p w:rsidR="00F171B1" w:rsidRDefault="00F171B1">
      <w:pPr>
        <w:pStyle w:val="Default"/>
        <w:rPr>
          <w:sz w:val="72"/>
          <w:szCs w:val="72"/>
        </w:rPr>
        <w:sectPr w:rsidR="00F171B1">
          <w:pgSz w:w="16838" w:h="11906" w:orient="landscape"/>
          <w:pgMar w:top="720" w:right="720" w:bottom="720" w:left="720" w:header="851" w:footer="992" w:gutter="0"/>
          <w:cols w:space="425"/>
          <w:docGrid w:type="lines" w:linePitch="312"/>
        </w:sectPr>
      </w:pPr>
    </w:p>
    <w:p w:rsidR="00F171B1" w:rsidRDefault="00F171B1">
      <w:pPr>
        <w:pStyle w:val="Default"/>
        <w:rPr>
          <w:sz w:val="72"/>
          <w:szCs w:val="72"/>
        </w:rPr>
      </w:pPr>
    </w:p>
    <w:p w:rsidR="00F171B1" w:rsidRDefault="00F171B1">
      <w:pPr>
        <w:pStyle w:val="Default"/>
        <w:rPr>
          <w:sz w:val="72"/>
          <w:szCs w:val="72"/>
        </w:rPr>
      </w:pPr>
    </w:p>
    <w:p w:rsidR="00F171B1" w:rsidRDefault="00F171B1">
      <w:pPr>
        <w:pStyle w:val="Default"/>
        <w:rPr>
          <w:sz w:val="72"/>
          <w:szCs w:val="72"/>
        </w:rPr>
      </w:pPr>
    </w:p>
    <w:p w:rsidR="00F171B1" w:rsidRDefault="00F171B1">
      <w:pPr>
        <w:pStyle w:val="Default"/>
        <w:jc w:val="center"/>
        <w:rPr>
          <w:sz w:val="72"/>
          <w:szCs w:val="72"/>
        </w:rPr>
      </w:pPr>
    </w:p>
    <w:p w:rsidR="00F171B1" w:rsidRDefault="00F171B1">
      <w:pPr>
        <w:pStyle w:val="Default"/>
        <w:jc w:val="center"/>
        <w:rPr>
          <w:sz w:val="72"/>
          <w:szCs w:val="72"/>
        </w:rPr>
      </w:pPr>
    </w:p>
    <w:p w:rsidR="00F171B1" w:rsidRDefault="00624566">
      <w:pPr>
        <w:pStyle w:val="Default"/>
        <w:jc w:val="center"/>
        <w:rPr>
          <w:sz w:val="72"/>
          <w:szCs w:val="72"/>
        </w:rPr>
      </w:pPr>
      <w:r>
        <w:rPr>
          <w:rFonts w:hint="eastAsia"/>
          <w:sz w:val="72"/>
          <w:szCs w:val="72"/>
        </w:rPr>
        <w:t>第三部分</w:t>
      </w:r>
    </w:p>
    <w:p w:rsidR="00F171B1" w:rsidRDefault="00F171B1">
      <w:pPr>
        <w:pStyle w:val="Default"/>
        <w:jc w:val="center"/>
        <w:rPr>
          <w:sz w:val="70"/>
          <w:szCs w:val="70"/>
        </w:rPr>
      </w:pPr>
    </w:p>
    <w:p w:rsidR="00F171B1" w:rsidRDefault="00624566">
      <w:pPr>
        <w:pStyle w:val="Default"/>
        <w:jc w:val="center"/>
        <w:rPr>
          <w:sz w:val="70"/>
          <w:szCs w:val="70"/>
        </w:rPr>
      </w:pPr>
      <w:r>
        <w:rPr>
          <w:sz w:val="70"/>
          <w:szCs w:val="70"/>
        </w:rPr>
        <w:t>2019</w:t>
      </w:r>
      <w:r>
        <w:rPr>
          <w:rFonts w:hint="eastAsia"/>
          <w:sz w:val="70"/>
          <w:szCs w:val="70"/>
        </w:rPr>
        <w:t>年度部门决算情况说明</w:t>
      </w:r>
    </w:p>
    <w:p w:rsidR="00F171B1" w:rsidRDefault="00624566">
      <w:pPr>
        <w:widowControl/>
        <w:jc w:val="left"/>
        <w:rPr>
          <w:rFonts w:ascii="黑体" w:eastAsia="黑体" w:cs="黑体"/>
          <w:color w:val="000000"/>
          <w:kern w:val="0"/>
          <w:sz w:val="70"/>
          <w:szCs w:val="70"/>
        </w:rPr>
      </w:pPr>
      <w:r>
        <w:rPr>
          <w:sz w:val="70"/>
          <w:szCs w:val="70"/>
        </w:rPr>
        <w:br w:type="page"/>
      </w:r>
    </w:p>
    <w:p w:rsidR="00F171B1" w:rsidRDefault="00F171B1">
      <w:pPr>
        <w:pStyle w:val="Default"/>
        <w:rPr>
          <w:rFonts w:asciiTheme="minorEastAsia" w:eastAsiaTheme="minorEastAsia" w:hAnsiTheme="minorEastAsia"/>
          <w:sz w:val="32"/>
          <w:szCs w:val="32"/>
        </w:rPr>
      </w:pPr>
    </w:p>
    <w:p w:rsidR="00F171B1" w:rsidRDefault="00624566">
      <w:pPr>
        <w:pStyle w:val="Default"/>
        <w:rPr>
          <w:rFonts w:hAnsi="黑体"/>
          <w:b/>
          <w:sz w:val="32"/>
          <w:szCs w:val="32"/>
        </w:rPr>
      </w:pPr>
      <w:r>
        <w:rPr>
          <w:rFonts w:hAnsi="黑体" w:hint="eastAsia"/>
          <w:b/>
          <w:sz w:val="32"/>
          <w:szCs w:val="32"/>
        </w:rPr>
        <w:t>一、收入支出决算总体情况说明</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年度收入</w:t>
      </w:r>
      <w:r>
        <w:rPr>
          <w:rFonts w:asciiTheme="minorEastAsia" w:eastAsiaTheme="minorEastAsia" w:hAnsiTheme="minorEastAsia" w:hint="eastAsia"/>
          <w:sz w:val="32"/>
          <w:szCs w:val="32"/>
        </w:rPr>
        <w:t>6</w:t>
      </w:r>
      <w:r>
        <w:rPr>
          <w:rFonts w:asciiTheme="minorEastAsia" w:eastAsiaTheme="minorEastAsia" w:hAnsiTheme="minorEastAsia"/>
          <w:sz w:val="32"/>
          <w:szCs w:val="32"/>
        </w:rPr>
        <w:t>4.14</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2</w:t>
      </w:r>
      <w:r>
        <w:rPr>
          <w:rFonts w:asciiTheme="minorEastAsia" w:eastAsiaTheme="minorEastAsia" w:hAnsiTheme="minorEastAsia"/>
          <w:sz w:val="32"/>
          <w:szCs w:val="32"/>
        </w:rPr>
        <w:t>.77</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4</w:t>
      </w:r>
      <w:r>
        <w:rPr>
          <w:rFonts w:asciiTheme="minorEastAsia" w:eastAsiaTheme="minorEastAsia" w:hAnsiTheme="minorEastAsia"/>
          <w:sz w:val="32"/>
          <w:szCs w:val="32"/>
        </w:rPr>
        <w:t>.52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，收入增加是因为工资相应提标。支出</w:t>
      </w:r>
      <w:r>
        <w:rPr>
          <w:rFonts w:asciiTheme="minorEastAsia" w:eastAsiaTheme="minorEastAsia" w:hAnsiTheme="minorEastAsia" w:hint="eastAsia"/>
          <w:sz w:val="32"/>
          <w:szCs w:val="32"/>
        </w:rPr>
        <w:t>7</w:t>
      </w:r>
      <w:r>
        <w:rPr>
          <w:rFonts w:asciiTheme="minorEastAsia" w:eastAsiaTheme="minorEastAsia" w:hAnsiTheme="minorEastAsia"/>
          <w:sz w:val="32"/>
          <w:szCs w:val="32"/>
        </w:rPr>
        <w:t>2.24</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1</w:t>
      </w:r>
      <w:r>
        <w:rPr>
          <w:rFonts w:asciiTheme="minorEastAsia" w:eastAsiaTheme="minorEastAsia" w:hAnsiTheme="minorEastAsia"/>
          <w:sz w:val="32"/>
          <w:szCs w:val="32"/>
        </w:rPr>
        <w:t>3.17</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2</w:t>
      </w:r>
      <w:r>
        <w:rPr>
          <w:rFonts w:asciiTheme="minorEastAsia" w:eastAsiaTheme="minorEastAsia" w:hAnsiTheme="minorEastAsia"/>
          <w:sz w:val="32"/>
          <w:szCs w:val="32"/>
        </w:rPr>
        <w:t>2.3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，主要是因为工资相应提标，支出较大增长主要是使用了上年结余资金。</w:t>
      </w:r>
    </w:p>
    <w:p w:rsidR="00F171B1" w:rsidRDefault="00624566">
      <w:pPr>
        <w:pStyle w:val="Default"/>
        <w:rPr>
          <w:rFonts w:hAnsi="黑体"/>
          <w:b/>
          <w:sz w:val="32"/>
          <w:szCs w:val="32"/>
        </w:rPr>
      </w:pPr>
      <w:r>
        <w:rPr>
          <w:rFonts w:hAnsi="黑体" w:hint="eastAsia"/>
          <w:b/>
          <w:sz w:val="32"/>
          <w:szCs w:val="32"/>
        </w:rPr>
        <w:t>二、收入决算情况说明</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sz w:val="32"/>
          <w:szCs w:val="32"/>
        </w:rPr>
        <w:t>64.14</w:t>
      </w:r>
      <w:r>
        <w:rPr>
          <w:rFonts w:asciiTheme="minorEastAsia" w:eastAsiaTheme="minorEastAsia" w:hAnsiTheme="minorEastAsia" w:hint="eastAsia"/>
          <w:sz w:val="32"/>
          <w:szCs w:val="32"/>
        </w:rPr>
        <w:t>万元，其中：财政拨款收入</w:t>
      </w:r>
      <w:r>
        <w:rPr>
          <w:rFonts w:asciiTheme="minorEastAsia" w:eastAsiaTheme="minorEastAsia" w:hAnsiTheme="minorEastAsia"/>
          <w:sz w:val="32"/>
          <w:szCs w:val="32"/>
        </w:rPr>
        <w:t>64.14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F171B1" w:rsidRDefault="00624566">
      <w:pPr>
        <w:pStyle w:val="Default"/>
        <w:rPr>
          <w:rFonts w:hAnsi="黑体"/>
          <w:b/>
          <w:sz w:val="32"/>
          <w:szCs w:val="32"/>
        </w:rPr>
      </w:pPr>
      <w:r>
        <w:rPr>
          <w:rFonts w:hAnsi="黑体" w:hint="eastAsia"/>
          <w:b/>
          <w:sz w:val="32"/>
          <w:szCs w:val="32"/>
        </w:rPr>
        <w:t>三、支出决算情况说明</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sz w:val="32"/>
          <w:szCs w:val="32"/>
        </w:rPr>
        <w:t>72.24</w:t>
      </w:r>
      <w:r>
        <w:rPr>
          <w:rFonts w:asciiTheme="minorEastAsia" w:eastAsiaTheme="minorEastAsia" w:hAnsiTheme="minorEastAsia" w:hint="eastAsia"/>
          <w:sz w:val="32"/>
          <w:szCs w:val="32"/>
        </w:rPr>
        <w:t>万元，其中：基本支出</w:t>
      </w:r>
      <w:r>
        <w:rPr>
          <w:rFonts w:asciiTheme="minorEastAsia" w:eastAsiaTheme="minorEastAsia" w:hAnsiTheme="minorEastAsia"/>
          <w:sz w:val="32"/>
          <w:szCs w:val="32"/>
        </w:rPr>
        <w:t>51.14</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7</w:t>
      </w:r>
      <w:r>
        <w:rPr>
          <w:rFonts w:asciiTheme="minorEastAsia" w:eastAsiaTheme="minorEastAsia" w:hAnsiTheme="minorEastAsia"/>
          <w:sz w:val="32"/>
          <w:szCs w:val="32"/>
        </w:rPr>
        <w:t>0.79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sz w:val="32"/>
          <w:szCs w:val="32"/>
        </w:rPr>
        <w:t>21.1</w:t>
      </w:r>
      <w:r>
        <w:rPr>
          <w:rFonts w:asciiTheme="minorEastAsia" w:eastAsiaTheme="minorEastAsia" w:hAnsiTheme="minorEastAsia" w:hint="eastAsia"/>
          <w:sz w:val="32"/>
          <w:szCs w:val="32"/>
        </w:rPr>
        <w:t>万元，占</w:t>
      </w:r>
      <w:r>
        <w:rPr>
          <w:rFonts w:asciiTheme="minorEastAsia" w:eastAsiaTheme="minorEastAsia" w:hAnsiTheme="minorEastAsia"/>
          <w:sz w:val="32"/>
          <w:szCs w:val="32"/>
        </w:rPr>
        <w:t>29.21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F171B1" w:rsidRDefault="00624566">
      <w:pPr>
        <w:pStyle w:val="Default"/>
        <w:rPr>
          <w:rFonts w:hAnsi="黑体"/>
          <w:b/>
          <w:sz w:val="32"/>
          <w:szCs w:val="32"/>
        </w:rPr>
      </w:pPr>
      <w:r>
        <w:rPr>
          <w:rFonts w:hAnsi="黑体" w:hint="eastAsia"/>
          <w:b/>
          <w:sz w:val="32"/>
          <w:szCs w:val="32"/>
        </w:rPr>
        <w:t>四、财政拨款收入支出决算总体情况说明</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年度财政拨款收入</w:t>
      </w:r>
      <w:r>
        <w:rPr>
          <w:rFonts w:asciiTheme="minorEastAsia" w:eastAsiaTheme="minorEastAsia" w:hAnsiTheme="minorEastAsia" w:hint="eastAsia"/>
          <w:sz w:val="32"/>
          <w:szCs w:val="32"/>
        </w:rPr>
        <w:t>6</w:t>
      </w:r>
      <w:r>
        <w:rPr>
          <w:rFonts w:asciiTheme="minorEastAsia" w:eastAsiaTheme="minorEastAsia" w:hAnsiTheme="minorEastAsia"/>
          <w:sz w:val="32"/>
          <w:szCs w:val="32"/>
        </w:rPr>
        <w:t>4.14</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年相比，增加</w:t>
      </w:r>
      <w:r>
        <w:rPr>
          <w:rFonts w:asciiTheme="minorEastAsia" w:eastAsiaTheme="minorEastAsia" w:hAnsiTheme="minorEastAsia" w:hint="eastAsia"/>
          <w:sz w:val="32"/>
          <w:szCs w:val="32"/>
        </w:rPr>
        <w:t>2</w:t>
      </w:r>
      <w:r>
        <w:rPr>
          <w:rFonts w:asciiTheme="minorEastAsia" w:eastAsiaTheme="minorEastAsia" w:hAnsiTheme="minorEastAsia"/>
          <w:sz w:val="32"/>
          <w:szCs w:val="32"/>
        </w:rPr>
        <w:t>.77</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4</w:t>
      </w:r>
      <w:r>
        <w:rPr>
          <w:rFonts w:asciiTheme="minorEastAsia" w:eastAsiaTheme="minorEastAsia" w:hAnsiTheme="minorEastAsia"/>
          <w:sz w:val="32"/>
          <w:szCs w:val="32"/>
        </w:rPr>
        <w:t>.52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，收入增</w:t>
      </w:r>
      <w:r>
        <w:rPr>
          <w:rFonts w:asciiTheme="minorEastAsia" w:eastAsiaTheme="minorEastAsia" w:hAnsiTheme="minorEastAsia" w:hint="eastAsia"/>
          <w:sz w:val="32"/>
          <w:szCs w:val="32"/>
        </w:rPr>
        <w:t>加是因为工资相应提标。财政拨款支出</w:t>
      </w:r>
      <w:r>
        <w:rPr>
          <w:rFonts w:asciiTheme="minorEastAsia" w:eastAsiaTheme="minorEastAsia" w:hAnsiTheme="minorEastAsia" w:hint="eastAsia"/>
          <w:sz w:val="32"/>
          <w:szCs w:val="32"/>
        </w:rPr>
        <w:t>7</w:t>
      </w:r>
      <w:r>
        <w:rPr>
          <w:rFonts w:asciiTheme="minorEastAsia" w:eastAsiaTheme="minorEastAsia" w:hAnsiTheme="minorEastAsia"/>
          <w:sz w:val="32"/>
          <w:szCs w:val="32"/>
        </w:rPr>
        <w:t>2.24</w:t>
      </w:r>
      <w:r>
        <w:rPr>
          <w:rFonts w:asciiTheme="minorEastAsia" w:eastAsiaTheme="minorEastAsia" w:hAnsiTheme="minorEastAsia" w:hint="eastAsia"/>
          <w:sz w:val="32"/>
          <w:szCs w:val="32"/>
        </w:rPr>
        <w:t>万元，增加</w:t>
      </w:r>
      <w:r>
        <w:rPr>
          <w:rFonts w:asciiTheme="minorEastAsia" w:eastAsiaTheme="minorEastAsia" w:hAnsiTheme="minorEastAsia" w:hint="eastAsia"/>
          <w:sz w:val="32"/>
          <w:szCs w:val="32"/>
        </w:rPr>
        <w:t>1</w:t>
      </w:r>
      <w:r>
        <w:rPr>
          <w:rFonts w:asciiTheme="minorEastAsia" w:eastAsiaTheme="minorEastAsia" w:hAnsiTheme="minorEastAsia"/>
          <w:sz w:val="32"/>
          <w:szCs w:val="32"/>
        </w:rPr>
        <w:t>3.17</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2</w:t>
      </w:r>
      <w:r>
        <w:rPr>
          <w:rFonts w:asciiTheme="minorEastAsia" w:eastAsiaTheme="minorEastAsia" w:hAnsiTheme="minorEastAsia"/>
          <w:sz w:val="32"/>
          <w:szCs w:val="32"/>
        </w:rPr>
        <w:t>2.3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，主要是因为工资相应提标，创作费用开支。支出较大增长主要是使用了上年结余资金。</w:t>
      </w:r>
    </w:p>
    <w:p w:rsidR="00F171B1" w:rsidRDefault="00624566">
      <w:pPr>
        <w:pStyle w:val="Default"/>
        <w:rPr>
          <w:rFonts w:hAnsi="黑体"/>
          <w:b/>
          <w:sz w:val="32"/>
          <w:szCs w:val="32"/>
        </w:rPr>
      </w:pPr>
      <w:r>
        <w:rPr>
          <w:rFonts w:hAnsi="黑体" w:hint="eastAsia"/>
          <w:b/>
          <w:sz w:val="32"/>
          <w:szCs w:val="32"/>
        </w:rPr>
        <w:t>五、一般公共预算财政拨款支出决算情况说明</w:t>
      </w:r>
    </w:p>
    <w:p w:rsidR="00F171B1" w:rsidRDefault="00624566" w:rsidP="004B02C7">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sz w:val="32"/>
          <w:szCs w:val="32"/>
        </w:rPr>
        <w:t>72.24</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年相比，财政拨款支出增加</w:t>
      </w:r>
      <w:r>
        <w:rPr>
          <w:rFonts w:asciiTheme="minorEastAsia" w:eastAsiaTheme="minorEastAsia" w:hAnsiTheme="minorEastAsia" w:hint="eastAsia"/>
          <w:sz w:val="32"/>
          <w:szCs w:val="32"/>
        </w:rPr>
        <w:t>1</w:t>
      </w:r>
      <w:r>
        <w:rPr>
          <w:rFonts w:asciiTheme="minorEastAsia" w:eastAsiaTheme="minorEastAsia" w:hAnsiTheme="minorEastAsia"/>
          <w:sz w:val="32"/>
          <w:szCs w:val="32"/>
        </w:rPr>
        <w:t>3.17</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2</w:t>
      </w:r>
      <w:r>
        <w:rPr>
          <w:rFonts w:asciiTheme="minorEastAsia" w:eastAsiaTheme="minorEastAsia" w:hAnsiTheme="minorEastAsia"/>
          <w:sz w:val="32"/>
          <w:szCs w:val="32"/>
        </w:rPr>
        <w:t>2.3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，主要是因为使用了上年结余资金。</w:t>
      </w:r>
    </w:p>
    <w:p w:rsidR="00F171B1" w:rsidRDefault="00624566" w:rsidP="004B02C7">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2019</w:t>
      </w:r>
      <w:r>
        <w:rPr>
          <w:rFonts w:asciiTheme="minorEastAsia" w:eastAsiaTheme="minorEastAsia" w:hAnsiTheme="minorEastAsia" w:hint="eastAsia"/>
          <w:sz w:val="32"/>
          <w:szCs w:val="32"/>
        </w:rPr>
        <w:t>年度财政拨款支出</w:t>
      </w:r>
      <w:r>
        <w:rPr>
          <w:rFonts w:asciiTheme="minorEastAsia" w:eastAsiaTheme="minorEastAsia" w:hAnsiTheme="minorEastAsia"/>
          <w:sz w:val="32"/>
          <w:szCs w:val="32"/>
        </w:rPr>
        <w:t>72.24</w:t>
      </w:r>
      <w:r>
        <w:rPr>
          <w:rFonts w:asciiTheme="minorEastAsia" w:eastAsiaTheme="minorEastAsia" w:hAnsiTheme="minorEastAsia" w:hint="eastAsia"/>
          <w:sz w:val="32"/>
          <w:szCs w:val="32"/>
        </w:rPr>
        <w:t>万元，主要用于以下方面：一般公共服务类</w:t>
      </w:r>
      <w:r>
        <w:rPr>
          <w:rFonts w:asciiTheme="minorEastAsia" w:eastAsiaTheme="minorEastAsia" w:hAnsiTheme="minorEastAsia" w:hint="eastAsia"/>
          <w:sz w:val="32"/>
          <w:szCs w:val="32"/>
        </w:rPr>
        <w:t>20</w:t>
      </w:r>
      <w:r>
        <w:rPr>
          <w:rFonts w:asciiTheme="minorEastAsia" w:eastAsiaTheme="minorEastAsia" w:hAnsiTheme="minorEastAsia"/>
          <w:sz w:val="32"/>
          <w:szCs w:val="32"/>
        </w:rPr>
        <w:t>1</w:t>
      </w:r>
      <w:r>
        <w:rPr>
          <w:rFonts w:asciiTheme="minorEastAsia" w:eastAsiaTheme="minorEastAsia" w:hAnsiTheme="minorEastAsia" w:hint="eastAsia"/>
          <w:sz w:val="32"/>
          <w:szCs w:val="32"/>
        </w:rPr>
        <w:t>（类）</w:t>
      </w:r>
      <w:r>
        <w:rPr>
          <w:rFonts w:asciiTheme="minorEastAsia" w:eastAsiaTheme="minorEastAsia" w:hAnsiTheme="minorEastAsia"/>
          <w:sz w:val="32"/>
          <w:szCs w:val="32"/>
        </w:rPr>
        <w:t>50.73</w:t>
      </w:r>
      <w:r>
        <w:rPr>
          <w:rFonts w:asciiTheme="minorEastAsia" w:eastAsiaTheme="minorEastAsia" w:hAnsiTheme="minorEastAsia" w:hint="eastAsia"/>
          <w:sz w:val="32"/>
          <w:szCs w:val="32"/>
        </w:rPr>
        <w:t>万元，占</w:t>
      </w:r>
      <w:r>
        <w:rPr>
          <w:rFonts w:asciiTheme="minorEastAsia" w:eastAsiaTheme="minorEastAsia" w:hAnsiTheme="minorEastAsia"/>
          <w:sz w:val="32"/>
          <w:szCs w:val="32"/>
        </w:rPr>
        <w:t>70.22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；文化旅游体育传媒</w:t>
      </w:r>
      <w:r>
        <w:rPr>
          <w:rFonts w:asciiTheme="minorEastAsia" w:eastAsiaTheme="minorEastAsia" w:hAnsiTheme="minorEastAsia" w:hint="eastAsia"/>
          <w:sz w:val="32"/>
          <w:szCs w:val="32"/>
        </w:rPr>
        <w:t>2</w:t>
      </w:r>
      <w:r>
        <w:rPr>
          <w:rFonts w:asciiTheme="minorEastAsia" w:eastAsiaTheme="minorEastAsia" w:hAnsiTheme="minorEastAsia"/>
          <w:sz w:val="32"/>
          <w:szCs w:val="32"/>
        </w:rPr>
        <w:t>07</w:t>
      </w:r>
      <w:r>
        <w:rPr>
          <w:rFonts w:asciiTheme="minorEastAsia" w:eastAsiaTheme="minorEastAsia" w:hAnsiTheme="minorEastAsia" w:hint="eastAsia"/>
          <w:sz w:val="32"/>
          <w:szCs w:val="32"/>
        </w:rPr>
        <w:t>（类）</w:t>
      </w:r>
      <w:r>
        <w:rPr>
          <w:rFonts w:asciiTheme="minorEastAsia" w:eastAsiaTheme="minorEastAsia" w:hAnsiTheme="minorEastAsia"/>
          <w:sz w:val="32"/>
          <w:szCs w:val="32"/>
        </w:rPr>
        <w:t>12</w:t>
      </w:r>
      <w:r>
        <w:rPr>
          <w:rFonts w:asciiTheme="minorEastAsia" w:eastAsiaTheme="minorEastAsia" w:hAnsiTheme="minorEastAsia" w:hint="eastAsia"/>
          <w:sz w:val="32"/>
          <w:szCs w:val="32"/>
        </w:rPr>
        <w:t>万元，占</w:t>
      </w:r>
      <w:r>
        <w:rPr>
          <w:rFonts w:asciiTheme="minorEastAsia" w:eastAsiaTheme="minorEastAsia" w:hAnsiTheme="minorEastAsia"/>
          <w:sz w:val="32"/>
          <w:szCs w:val="32"/>
        </w:rPr>
        <w:t>16.61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社保和就业</w:t>
      </w:r>
      <w:r>
        <w:rPr>
          <w:rFonts w:asciiTheme="minorEastAsia" w:eastAsiaTheme="minorEastAsia" w:hAnsiTheme="minorEastAsia" w:hint="eastAsia"/>
          <w:sz w:val="32"/>
          <w:szCs w:val="32"/>
        </w:rPr>
        <w:t>2</w:t>
      </w:r>
      <w:r>
        <w:rPr>
          <w:rFonts w:asciiTheme="minorEastAsia" w:eastAsiaTheme="minorEastAsia" w:hAnsiTheme="minorEastAsia"/>
          <w:sz w:val="32"/>
          <w:szCs w:val="32"/>
        </w:rPr>
        <w:t>08</w:t>
      </w:r>
      <w:r>
        <w:rPr>
          <w:rFonts w:asciiTheme="minorEastAsia" w:eastAsiaTheme="minorEastAsia" w:hAnsiTheme="minorEastAsia" w:hint="eastAsia"/>
          <w:sz w:val="32"/>
          <w:szCs w:val="32"/>
        </w:rPr>
        <w:t>（类）</w:t>
      </w:r>
      <w:r>
        <w:rPr>
          <w:rFonts w:asciiTheme="minorEastAsia" w:eastAsiaTheme="minorEastAsia" w:hAnsiTheme="minorEastAsia"/>
          <w:sz w:val="32"/>
          <w:szCs w:val="32"/>
        </w:rPr>
        <w:t>9.51</w:t>
      </w:r>
      <w:r>
        <w:rPr>
          <w:rFonts w:asciiTheme="minorEastAsia" w:eastAsiaTheme="minorEastAsia" w:hAnsiTheme="minorEastAsia" w:hint="eastAsia"/>
          <w:sz w:val="32"/>
          <w:szCs w:val="32"/>
        </w:rPr>
        <w:t>万元，占</w:t>
      </w:r>
      <w:r>
        <w:rPr>
          <w:rFonts w:asciiTheme="minorEastAsia" w:eastAsiaTheme="minorEastAsia" w:hAnsiTheme="minorEastAsia"/>
          <w:sz w:val="32"/>
          <w:szCs w:val="32"/>
        </w:rPr>
        <w:t>13.16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F171B1" w:rsidRDefault="00624566" w:rsidP="004B02C7">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sz w:val="32"/>
          <w:szCs w:val="32"/>
        </w:rPr>
        <w:t>51.76</w:t>
      </w:r>
      <w:r>
        <w:rPr>
          <w:rFonts w:asciiTheme="minorEastAsia" w:eastAsiaTheme="minorEastAsia" w:hAnsiTheme="minorEastAsia" w:hint="eastAsia"/>
          <w:sz w:val="32"/>
          <w:szCs w:val="32"/>
        </w:rPr>
        <w:t>万元，支出决算数为</w:t>
      </w:r>
      <w:r>
        <w:rPr>
          <w:rFonts w:asciiTheme="minorEastAsia" w:eastAsiaTheme="minorEastAsia" w:hAnsiTheme="minorEastAsia"/>
          <w:sz w:val="32"/>
          <w:szCs w:val="32"/>
        </w:rPr>
        <w:t>72.24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w:t>
      </w:r>
      <w:r>
        <w:rPr>
          <w:rFonts w:asciiTheme="minorEastAsia" w:eastAsiaTheme="minorEastAsia" w:hAnsiTheme="minorEastAsia"/>
          <w:sz w:val="32"/>
          <w:szCs w:val="32"/>
        </w:rPr>
        <w:t>39.56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、一般公共服务：行政运行</w:t>
      </w:r>
      <w:r>
        <w:rPr>
          <w:rFonts w:asciiTheme="minorEastAsia" w:eastAsiaTheme="minorEastAsia" w:hAnsiTheme="minorEastAsia"/>
          <w:sz w:val="32"/>
          <w:szCs w:val="32"/>
        </w:rPr>
        <w:t>201</w:t>
      </w:r>
      <w:r>
        <w:rPr>
          <w:rFonts w:asciiTheme="minorEastAsia" w:eastAsiaTheme="minorEastAsia" w:hAnsiTheme="minorEastAsia" w:hint="eastAsia"/>
          <w:sz w:val="32"/>
          <w:szCs w:val="32"/>
        </w:rPr>
        <w:t>（类）</w:t>
      </w:r>
      <w:r>
        <w:rPr>
          <w:rFonts w:asciiTheme="minorEastAsia" w:eastAsiaTheme="minorEastAsia" w:hAnsiTheme="minorEastAsia"/>
          <w:sz w:val="32"/>
          <w:szCs w:val="32"/>
        </w:rPr>
        <w:t>29</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sz w:val="32"/>
          <w:szCs w:val="32"/>
        </w:rPr>
        <w:t>22</w:t>
      </w:r>
      <w:r>
        <w:rPr>
          <w:rFonts w:asciiTheme="minorEastAsia" w:eastAsiaTheme="minorEastAsia" w:hAnsiTheme="minorEastAsia" w:hint="eastAsia"/>
          <w:sz w:val="32"/>
          <w:szCs w:val="32"/>
        </w:rPr>
        <w:t>万元，支出决算为</w:t>
      </w:r>
      <w:r>
        <w:rPr>
          <w:rFonts w:asciiTheme="minorEastAsia" w:eastAsiaTheme="minorEastAsia" w:hAnsiTheme="minorEastAsia"/>
          <w:sz w:val="32"/>
          <w:szCs w:val="32"/>
        </w:rPr>
        <w:t>29.62</w:t>
      </w:r>
      <w:r>
        <w:rPr>
          <w:rFonts w:asciiTheme="minorEastAsia" w:eastAsiaTheme="minorEastAsia" w:hAnsiTheme="minorEastAsia" w:hint="eastAsia"/>
          <w:sz w:val="32"/>
          <w:szCs w:val="32"/>
        </w:rPr>
        <w:t>万元，完成年初预算的</w:t>
      </w:r>
      <w:r>
        <w:rPr>
          <w:rFonts w:asciiTheme="minorEastAsia" w:eastAsiaTheme="minorEastAsia" w:hAnsiTheme="minorEastAsia"/>
          <w:sz w:val="32"/>
          <w:szCs w:val="32"/>
        </w:rPr>
        <w:t>134.64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，决算数大于年初预算数的主要原因是：本年度发了部分人员工资奖金为预算追加，而年初</w:t>
      </w:r>
      <w:r>
        <w:rPr>
          <w:rFonts w:asciiTheme="minorEastAsia" w:eastAsiaTheme="minorEastAsia" w:hAnsiTheme="minorEastAsia" w:hint="eastAsia"/>
          <w:sz w:val="32"/>
          <w:szCs w:val="32"/>
        </w:rPr>
        <w:t>预算未纳入。</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、一般公共服务：一般行政管理事务</w:t>
      </w:r>
      <w:r>
        <w:rPr>
          <w:rFonts w:asciiTheme="minorEastAsia" w:eastAsiaTheme="minorEastAsia" w:hAnsiTheme="minorEastAsia"/>
          <w:sz w:val="32"/>
          <w:szCs w:val="32"/>
        </w:rPr>
        <w:t>201</w:t>
      </w:r>
      <w:r>
        <w:rPr>
          <w:rFonts w:asciiTheme="minorEastAsia" w:eastAsiaTheme="minorEastAsia" w:hAnsiTheme="minorEastAsia" w:hint="eastAsia"/>
          <w:sz w:val="32"/>
          <w:szCs w:val="32"/>
        </w:rPr>
        <w:t>（类）</w:t>
      </w:r>
      <w:r>
        <w:rPr>
          <w:rFonts w:asciiTheme="minorEastAsia" w:eastAsiaTheme="minorEastAsia" w:hAnsiTheme="minorEastAsia"/>
          <w:sz w:val="32"/>
          <w:szCs w:val="32"/>
        </w:rPr>
        <w:t>29</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（项）。</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sz w:val="32"/>
          <w:szCs w:val="32"/>
        </w:rPr>
        <w:t>18</w:t>
      </w:r>
      <w:r>
        <w:rPr>
          <w:rFonts w:asciiTheme="minorEastAsia" w:eastAsiaTheme="minorEastAsia" w:hAnsiTheme="minorEastAsia" w:hint="eastAsia"/>
          <w:sz w:val="32"/>
          <w:szCs w:val="32"/>
        </w:rPr>
        <w:t>万元，支出决算为</w:t>
      </w:r>
      <w:r>
        <w:rPr>
          <w:rFonts w:asciiTheme="minorEastAsia" w:eastAsiaTheme="minorEastAsia" w:hAnsiTheme="minorEastAsia"/>
          <w:sz w:val="32"/>
          <w:szCs w:val="32"/>
        </w:rPr>
        <w:t>21</w:t>
      </w:r>
      <w:r>
        <w:rPr>
          <w:rFonts w:asciiTheme="minorEastAsia" w:eastAsiaTheme="minorEastAsia" w:hAnsiTheme="minorEastAsia" w:hint="eastAsia"/>
          <w:sz w:val="32"/>
          <w:szCs w:val="32"/>
        </w:rPr>
        <w:t>万元，完成年初预算的</w:t>
      </w:r>
      <w:r>
        <w:rPr>
          <w:rFonts w:asciiTheme="minorEastAsia" w:eastAsiaTheme="minorEastAsia" w:hAnsiTheme="minorEastAsia"/>
          <w:sz w:val="32"/>
          <w:szCs w:val="32"/>
        </w:rPr>
        <w:t>116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，决算数大于年初预算数的主要原因是：人员的工资和津贴有所增加。</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、文化旅游体育与传媒支出：文化活动</w:t>
      </w:r>
      <w:r>
        <w:rPr>
          <w:rFonts w:asciiTheme="minorEastAsia" w:eastAsiaTheme="minorEastAsia" w:hAnsiTheme="minorEastAsia" w:hint="eastAsia"/>
          <w:sz w:val="32"/>
          <w:szCs w:val="32"/>
        </w:rPr>
        <w:t>20</w:t>
      </w:r>
      <w:r>
        <w:rPr>
          <w:rFonts w:asciiTheme="minorEastAsia" w:eastAsiaTheme="minorEastAsia" w:hAnsiTheme="minorEastAsia"/>
          <w:sz w:val="32"/>
          <w:szCs w:val="32"/>
        </w:rPr>
        <w:t>7</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w:t>
      </w:r>
      <w:r>
        <w:rPr>
          <w:rFonts w:asciiTheme="minorEastAsia" w:eastAsiaTheme="minorEastAsia" w:hAnsiTheme="minorEastAsia"/>
          <w:sz w:val="32"/>
          <w:szCs w:val="32"/>
        </w:rPr>
        <w:t>1</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w:t>
      </w:r>
      <w:r>
        <w:rPr>
          <w:rFonts w:asciiTheme="minorEastAsia" w:eastAsiaTheme="minorEastAsia" w:hAnsiTheme="minorEastAsia"/>
          <w:sz w:val="32"/>
          <w:szCs w:val="32"/>
        </w:rPr>
        <w:t>8</w:t>
      </w:r>
      <w:r>
        <w:rPr>
          <w:rFonts w:asciiTheme="minorEastAsia" w:eastAsiaTheme="minorEastAsia" w:hAnsiTheme="minorEastAsia" w:hint="eastAsia"/>
          <w:sz w:val="32"/>
          <w:szCs w:val="32"/>
        </w:rPr>
        <w:t>（项）。</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sz w:val="32"/>
          <w:szCs w:val="32"/>
        </w:rPr>
        <w:t>2.25</w:t>
      </w:r>
      <w:r>
        <w:rPr>
          <w:rFonts w:asciiTheme="minorEastAsia" w:eastAsiaTheme="minorEastAsia" w:hAnsiTheme="minorEastAsia" w:hint="eastAsia"/>
          <w:sz w:val="32"/>
          <w:szCs w:val="32"/>
        </w:rPr>
        <w:t>万元，支出决算为</w:t>
      </w:r>
      <w:r>
        <w:rPr>
          <w:rFonts w:asciiTheme="minorEastAsia" w:eastAsiaTheme="minorEastAsia" w:hAnsiTheme="minorEastAsia"/>
          <w:sz w:val="32"/>
          <w:szCs w:val="32"/>
        </w:rPr>
        <w:t>10</w:t>
      </w:r>
      <w:r>
        <w:rPr>
          <w:rFonts w:asciiTheme="minorEastAsia" w:eastAsiaTheme="minorEastAsia" w:hAnsiTheme="minorEastAsia" w:hint="eastAsia"/>
          <w:sz w:val="32"/>
          <w:szCs w:val="32"/>
        </w:rPr>
        <w:t>万元，完成年初预算的</w:t>
      </w:r>
      <w:r>
        <w:rPr>
          <w:rFonts w:asciiTheme="minorEastAsia" w:eastAsiaTheme="minorEastAsia" w:hAnsiTheme="minorEastAsia"/>
          <w:sz w:val="32"/>
          <w:szCs w:val="32"/>
        </w:rPr>
        <w:t>444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，决算数大于年初预算数的主要原因是：年初预算并未下达此</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万元，为预算追加。</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、文化旅游体育与传媒支出：群众文化</w:t>
      </w:r>
      <w:r>
        <w:rPr>
          <w:rFonts w:asciiTheme="minorEastAsia" w:eastAsiaTheme="minorEastAsia" w:hAnsiTheme="minorEastAsia" w:hint="eastAsia"/>
          <w:sz w:val="32"/>
          <w:szCs w:val="32"/>
        </w:rPr>
        <w:t>20</w:t>
      </w:r>
      <w:r>
        <w:rPr>
          <w:rFonts w:asciiTheme="minorEastAsia" w:eastAsiaTheme="minorEastAsia" w:hAnsiTheme="minorEastAsia"/>
          <w:sz w:val="32"/>
          <w:szCs w:val="32"/>
        </w:rPr>
        <w:t>7</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w:t>
      </w:r>
      <w:r>
        <w:rPr>
          <w:rFonts w:asciiTheme="minorEastAsia" w:eastAsiaTheme="minorEastAsia" w:hAnsiTheme="minorEastAsia"/>
          <w:sz w:val="32"/>
          <w:szCs w:val="32"/>
        </w:rPr>
        <w:t>1</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w:t>
      </w:r>
      <w:r>
        <w:rPr>
          <w:rFonts w:asciiTheme="minorEastAsia" w:eastAsiaTheme="minorEastAsia" w:hAnsiTheme="minorEastAsia"/>
          <w:sz w:val="32"/>
          <w:szCs w:val="32"/>
        </w:rPr>
        <w:t>9</w:t>
      </w:r>
      <w:r>
        <w:rPr>
          <w:rFonts w:asciiTheme="minorEastAsia" w:eastAsiaTheme="minorEastAsia" w:hAnsiTheme="minorEastAsia" w:hint="eastAsia"/>
          <w:sz w:val="32"/>
          <w:szCs w:val="32"/>
        </w:rPr>
        <w:t>（项）。</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sz w:val="32"/>
          <w:szCs w:val="32"/>
        </w:rPr>
        <w:t>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2</w:t>
      </w:r>
      <w:r>
        <w:rPr>
          <w:rFonts w:asciiTheme="minorEastAsia" w:eastAsiaTheme="minorEastAsia" w:hAnsiTheme="minorEastAsia"/>
          <w:sz w:val="32"/>
          <w:szCs w:val="32"/>
        </w:rPr>
        <w:t>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，决算数大于年初预算数的主要原因是：年初预算并未下达此</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万元，为预算追加。</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、社会保障和就业支出：归口管理的行政单位离退休</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w:t>
      </w:r>
      <w:r>
        <w:rPr>
          <w:rFonts w:asciiTheme="minorEastAsia" w:eastAsiaTheme="minorEastAsia" w:hAnsiTheme="minorEastAsia"/>
          <w:sz w:val="32"/>
          <w:szCs w:val="32"/>
        </w:rPr>
        <w:t>5</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（项）。</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sz w:val="32"/>
          <w:szCs w:val="32"/>
        </w:rPr>
        <w:t>9.51</w:t>
      </w:r>
      <w:r>
        <w:rPr>
          <w:rFonts w:asciiTheme="minorEastAsia" w:eastAsiaTheme="minorEastAsia" w:hAnsiTheme="minorEastAsia" w:hint="eastAsia"/>
          <w:sz w:val="32"/>
          <w:szCs w:val="32"/>
        </w:rPr>
        <w:t>万元，支出决算为</w:t>
      </w:r>
      <w:r>
        <w:rPr>
          <w:rFonts w:asciiTheme="minorEastAsia" w:eastAsiaTheme="minorEastAsia" w:hAnsiTheme="minorEastAsia"/>
          <w:sz w:val="32"/>
          <w:szCs w:val="32"/>
        </w:rPr>
        <w:t>9.51</w:t>
      </w:r>
      <w:r>
        <w:rPr>
          <w:rFonts w:asciiTheme="minorEastAsia" w:eastAsiaTheme="minorEastAsia" w:hAnsiTheme="minorEastAsia" w:hint="eastAsia"/>
          <w:sz w:val="32"/>
          <w:szCs w:val="32"/>
        </w:rPr>
        <w:t>万元，完成年初预算的</w:t>
      </w:r>
      <w:r>
        <w:rPr>
          <w:rFonts w:asciiTheme="minorEastAsia" w:eastAsiaTheme="minorEastAsia" w:hAnsiTheme="minor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F171B1" w:rsidRDefault="00624566">
      <w:pPr>
        <w:pStyle w:val="Default"/>
        <w:rPr>
          <w:rFonts w:hAnsi="黑体"/>
          <w:b/>
          <w:sz w:val="32"/>
          <w:szCs w:val="32"/>
        </w:rPr>
      </w:pPr>
      <w:r>
        <w:rPr>
          <w:rFonts w:hAnsi="黑体" w:hint="eastAsia"/>
          <w:b/>
          <w:sz w:val="32"/>
          <w:szCs w:val="32"/>
        </w:rPr>
        <w:t>六、一般公共预算财政拨款基本支出决算情况说明</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sz w:val="32"/>
          <w:szCs w:val="32"/>
        </w:rPr>
        <w:t>51.14</w:t>
      </w:r>
      <w:r>
        <w:rPr>
          <w:rFonts w:asciiTheme="minorEastAsia" w:eastAsiaTheme="minorEastAsia" w:hAnsiTheme="minorEastAsia" w:hint="eastAsia"/>
          <w:sz w:val="32"/>
          <w:szCs w:val="32"/>
        </w:rPr>
        <w:t>万元，其中：人员经费</w:t>
      </w:r>
      <w:r>
        <w:rPr>
          <w:rFonts w:asciiTheme="minorEastAsia" w:eastAsiaTheme="minorEastAsia" w:hAnsiTheme="minorEastAsia"/>
          <w:sz w:val="32"/>
          <w:szCs w:val="32"/>
        </w:rPr>
        <w:t>47.91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lastRenderedPageBreak/>
        <w:t>基本支出的</w:t>
      </w:r>
      <w:r>
        <w:rPr>
          <w:rFonts w:asciiTheme="minorEastAsia" w:eastAsiaTheme="minorEastAsia" w:hAnsiTheme="minorEastAsia"/>
          <w:sz w:val="32"/>
          <w:szCs w:val="32"/>
        </w:rPr>
        <w:t>93.68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主要包括基本工资、津贴补贴、奖金、伙食补助费、机关事业单位基本养老保险费、职工基本医疗</w:t>
      </w:r>
      <w:r>
        <w:rPr>
          <w:rFonts w:asciiTheme="minorEastAsia" w:eastAsiaTheme="minorEastAsia" w:hAnsiTheme="minorEastAsia" w:hint="eastAsia"/>
          <w:sz w:val="32"/>
          <w:szCs w:val="32"/>
        </w:rPr>
        <w:t>保险缴费、其他社会保障缴费、住房公积金、其他工资福利支出、离休费、抚恤金、生活补助、医疗费补助、奖励金、其他对个人和家庭的补助；公用经费</w:t>
      </w:r>
      <w:r>
        <w:rPr>
          <w:rFonts w:asciiTheme="minorEastAsia" w:eastAsiaTheme="minorEastAsia" w:hAnsiTheme="minorEastAsia"/>
          <w:sz w:val="32"/>
          <w:szCs w:val="32"/>
        </w:rPr>
        <w:t>3.32</w:t>
      </w:r>
      <w:r>
        <w:rPr>
          <w:rFonts w:asciiTheme="minorEastAsia" w:eastAsiaTheme="minorEastAsia" w:hAnsiTheme="minorEastAsia" w:hint="eastAsia"/>
          <w:sz w:val="32"/>
          <w:szCs w:val="32"/>
        </w:rPr>
        <w:t>万元，占基本支出的</w:t>
      </w:r>
      <w:r>
        <w:rPr>
          <w:rFonts w:asciiTheme="minorEastAsia" w:eastAsiaTheme="minorEastAsia" w:hAnsiTheme="minorEastAsia"/>
          <w:sz w:val="32"/>
          <w:szCs w:val="32"/>
        </w:rPr>
        <w:t>6.32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，主要包括办公费、印刷费、手续费、水费、电费、邮电费、差旅费、工会经费、福利费、其他商品和服务支出。</w:t>
      </w:r>
    </w:p>
    <w:p w:rsidR="00F171B1" w:rsidRDefault="00624566">
      <w:pPr>
        <w:pStyle w:val="Default"/>
        <w:rPr>
          <w:rFonts w:hAnsi="黑体"/>
          <w:b/>
          <w:sz w:val="32"/>
          <w:szCs w:val="32"/>
        </w:rPr>
      </w:pPr>
      <w:r>
        <w:rPr>
          <w:rFonts w:hAnsi="黑体" w:hint="eastAsia"/>
          <w:b/>
          <w:sz w:val="32"/>
          <w:szCs w:val="32"/>
        </w:rPr>
        <w:t>七、一般公共预算财政拨款三公经费支出决算情况说明</w:t>
      </w:r>
    </w:p>
    <w:p w:rsidR="00F171B1" w:rsidRDefault="00624566" w:rsidP="004B02C7">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F171B1" w:rsidRDefault="0062456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w:t>
      </w:r>
      <w:bookmarkStart w:id="0" w:name="_GoBack"/>
      <w:bookmarkEnd w:id="0"/>
    </w:p>
    <w:p w:rsidR="00F171B1" w:rsidRDefault="0062456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w:t>
      </w:r>
      <w:r>
        <w:rPr>
          <w:rFonts w:asciiTheme="minorEastAsia" w:eastAsiaTheme="minorEastAsia" w:hAnsiTheme="minorEastAsia" w:hint="eastAsia"/>
          <w:sz w:val="32"/>
          <w:szCs w:val="32"/>
        </w:rPr>
        <w:t>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，与上年相比减少（增加）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没有因公出国（境）。</w:t>
      </w:r>
    </w:p>
    <w:p w:rsidR="00F171B1" w:rsidRDefault="0062456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，决算数小于年初预算数的主要原因是本单位例行节约，零招待费，与上年相比减少</w:t>
      </w:r>
      <w:r>
        <w:rPr>
          <w:rFonts w:asciiTheme="minorEastAsia" w:eastAsiaTheme="minorEastAsia" w:hAnsiTheme="minorEastAsia"/>
          <w:sz w:val="32"/>
          <w:szCs w:val="32"/>
        </w:rPr>
        <w:t>0</w:t>
      </w:r>
      <w:r>
        <w:rPr>
          <w:rFonts w:asciiTheme="minorEastAsia" w:eastAsiaTheme="minorEastAsia" w:hAnsiTheme="minorEastAsia" w:hint="eastAsia"/>
          <w:sz w:val="32"/>
          <w:szCs w:val="32"/>
        </w:rPr>
        <w:t>万元，减少</w:t>
      </w:r>
      <w:r>
        <w:rPr>
          <w:rFonts w:asciiTheme="minorEastAsia" w:eastAsiaTheme="minorEastAsia" w:hAnsiTheme="minor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F171B1" w:rsidRDefault="0062456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没有公务接待。</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，与上年相比减少（增加）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万元，减少（增长）</w:t>
      </w:r>
      <w:r>
        <w:rPr>
          <w:rFonts w:asciiTheme="minorEastAsia" w:eastAsiaTheme="minorEastAsia" w:hAnsiTheme="minorEastAsia" w:hint="eastAsia"/>
          <w:sz w:val="32"/>
          <w:szCs w:val="32"/>
        </w:rPr>
        <w:t>0%.</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没有公务用车。</w:t>
      </w:r>
    </w:p>
    <w:p w:rsidR="00F171B1" w:rsidRDefault="00624566" w:rsidP="004B02C7">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w:t>
      </w:r>
    </w:p>
    <w:p w:rsidR="00F171B1" w:rsidRDefault="00624566">
      <w:pPr>
        <w:pStyle w:val="Default"/>
        <w:numPr>
          <w:ilvl w:val="0"/>
          <w:numId w:val="2"/>
        </w:numPr>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lastRenderedPageBreak/>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p>
    <w:p w:rsidR="00F171B1" w:rsidRDefault="0062456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没有因公出国（境）。</w:t>
      </w:r>
    </w:p>
    <w:p w:rsidR="00F171B1" w:rsidRDefault="00624566">
      <w:pPr>
        <w:pStyle w:val="Default"/>
        <w:numPr>
          <w:ilvl w:val="0"/>
          <w:numId w:val="2"/>
        </w:numPr>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p>
    <w:p w:rsidR="00F171B1" w:rsidRDefault="0062456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没有公务接待。</w:t>
      </w:r>
    </w:p>
    <w:p w:rsidR="00F171B1" w:rsidRDefault="00624566">
      <w:pPr>
        <w:numPr>
          <w:ilvl w:val="0"/>
          <w:numId w:val="2"/>
        </w:numPr>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w:t>
      </w:r>
      <w:r>
        <w:rPr>
          <w:rFonts w:asciiTheme="minorEastAsia" w:hAnsiTheme="minorEastAsia" w:hint="eastAsia"/>
          <w:sz w:val="32"/>
          <w:szCs w:val="32"/>
        </w:rPr>
        <w:t>0</w:t>
      </w:r>
      <w:r>
        <w:rPr>
          <w:rFonts w:asciiTheme="minorEastAsia" w:hAnsiTheme="minorEastAsia" w:hint="eastAsia"/>
          <w:sz w:val="32"/>
          <w:szCs w:val="32"/>
        </w:rPr>
        <w:t>（单位本级或某二级机构）更新公务用车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0</w:t>
      </w:r>
      <w:r>
        <w:rPr>
          <w:rFonts w:asciiTheme="minorEastAsia" w:hAnsiTheme="minorEastAsia" w:hint="eastAsia"/>
          <w:sz w:val="32"/>
          <w:szCs w:val="32"/>
        </w:rPr>
        <w:t>万元</w:t>
      </w:r>
      <w:r>
        <w:rPr>
          <w:rFonts w:asciiTheme="minorEastAsia" w:hAnsiTheme="minorEastAsia" w:hint="eastAsia"/>
          <w:sz w:val="32"/>
          <w:szCs w:val="32"/>
        </w:rPr>
        <w:t>.</w:t>
      </w:r>
      <w:r>
        <w:rPr>
          <w:rFonts w:asciiTheme="minorEastAsia" w:hAnsiTheme="minorEastAsia" w:hint="eastAsia"/>
          <w:sz w:val="32"/>
          <w:szCs w:val="32"/>
        </w:rPr>
        <w:t>截止</w:t>
      </w:r>
      <w:r>
        <w:rPr>
          <w:rFonts w:asciiTheme="minorEastAsia" w:hAnsiTheme="minorEastAsia" w:hint="eastAsia"/>
          <w:sz w:val="32"/>
          <w:szCs w:val="32"/>
        </w:rPr>
        <w:t>2019</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sz w:val="32"/>
          <w:szCs w:val="32"/>
        </w:rPr>
        <w:t>没有公务用车。</w:t>
      </w:r>
      <w:r>
        <w:rPr>
          <w:rFonts w:asciiTheme="minorEastAsia" w:hAnsiTheme="minorEastAsia" w:hint="eastAsia"/>
          <w:sz w:val="32"/>
          <w:szCs w:val="32"/>
        </w:rPr>
        <w:t>我单位没有三公经费。</w:t>
      </w:r>
    </w:p>
    <w:p w:rsidR="00F171B1" w:rsidRDefault="00624566">
      <w:pPr>
        <w:pStyle w:val="Default"/>
        <w:rPr>
          <w:rFonts w:hAnsi="黑体"/>
          <w:b/>
          <w:sz w:val="32"/>
          <w:szCs w:val="32"/>
        </w:rPr>
      </w:pPr>
      <w:r>
        <w:rPr>
          <w:rFonts w:hAnsi="黑体" w:hint="eastAsia"/>
          <w:b/>
          <w:sz w:val="32"/>
          <w:szCs w:val="32"/>
        </w:rPr>
        <w:t>八、政府性基金预算收入支出决算情况</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年度政府性基金预算财政拨款收入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万元；年初结转和结余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万元；年末结转和结余</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F171B1" w:rsidRDefault="00624566">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本单位无政府性基金。</w:t>
      </w:r>
    </w:p>
    <w:p w:rsidR="00F171B1" w:rsidRDefault="00624566">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rsidR="00F171B1" w:rsidRDefault="00624566">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年，我单位严格按照年初预算批复认真组织实施</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严格执行财经纪律相关管理规定，做到各项收支安排使用符合事业发展计划和财政政策的要求，确保了单位正常运行和重大项目的实施（按照财政绩效部门要求已公开或其他有关部门要求需随同部门决算一同公开的绩效信息，作为附件公开）</w:t>
      </w:r>
    </w:p>
    <w:p w:rsidR="00F171B1" w:rsidRDefault="00624566">
      <w:pPr>
        <w:pStyle w:val="Default"/>
        <w:rPr>
          <w:rFonts w:hAnsi="黑体"/>
          <w:b/>
          <w:sz w:val="32"/>
          <w:szCs w:val="32"/>
        </w:rPr>
      </w:pPr>
      <w:r>
        <w:rPr>
          <w:rFonts w:hAnsi="黑体" w:hint="eastAsia"/>
          <w:b/>
          <w:sz w:val="32"/>
          <w:szCs w:val="32"/>
        </w:rPr>
        <w:t>十、其他重要事项情况说明</w:t>
      </w:r>
    </w:p>
    <w:p w:rsidR="00F171B1" w:rsidRDefault="00624566" w:rsidP="004B02C7">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rsidR="00F171B1" w:rsidRDefault="00624566">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cs="黑体" w:hint="eastAsia"/>
          <w:color w:val="000000"/>
          <w:kern w:val="0"/>
          <w:sz w:val="32"/>
          <w:szCs w:val="32"/>
        </w:rPr>
        <w:t>3</w:t>
      </w:r>
      <w:r>
        <w:rPr>
          <w:rFonts w:asciiTheme="minorEastAsia" w:hAnsiTheme="minorEastAsia" w:cs="黑体"/>
          <w:color w:val="000000"/>
          <w:kern w:val="0"/>
          <w:sz w:val="32"/>
          <w:szCs w:val="32"/>
        </w:rPr>
        <w:t>.23</w:t>
      </w:r>
      <w:r>
        <w:rPr>
          <w:rFonts w:asciiTheme="minorEastAsia" w:hAnsiTheme="minorEastAsia" w:cs="黑体" w:hint="eastAsia"/>
          <w:color w:val="000000"/>
          <w:kern w:val="0"/>
          <w:sz w:val="32"/>
          <w:szCs w:val="32"/>
        </w:rPr>
        <w:t>万元，比年初预算数减少</w:t>
      </w:r>
      <w:r>
        <w:rPr>
          <w:rFonts w:asciiTheme="minorEastAsia" w:hAnsiTheme="minorEastAsia" w:cs="黑体"/>
          <w:color w:val="000000"/>
          <w:kern w:val="0"/>
          <w:sz w:val="32"/>
          <w:szCs w:val="32"/>
        </w:rPr>
        <w:t>1</w:t>
      </w:r>
      <w:r>
        <w:rPr>
          <w:rFonts w:asciiTheme="minorEastAsia" w:hAnsiTheme="minorEastAsia" w:cs="黑体" w:hint="eastAsia"/>
          <w:color w:val="000000"/>
          <w:kern w:val="0"/>
          <w:sz w:val="32"/>
          <w:szCs w:val="32"/>
        </w:rPr>
        <w:t>万元，降低</w:t>
      </w:r>
      <w:r>
        <w:rPr>
          <w:rFonts w:asciiTheme="minorEastAsia" w:hAnsiTheme="minorEastAsia" w:cs="黑体"/>
          <w:color w:val="000000"/>
          <w:kern w:val="0"/>
          <w:sz w:val="32"/>
          <w:szCs w:val="32"/>
        </w:rPr>
        <w:t>23.64</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。主要原因是：本单位例行节约，严格控制机关运行经费。</w:t>
      </w:r>
    </w:p>
    <w:p w:rsidR="00F171B1" w:rsidRDefault="00624566" w:rsidP="004B02C7">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F171B1" w:rsidRDefault="00624566">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人数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；开支培训费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万元，人</w:t>
      </w:r>
      <w:r>
        <w:rPr>
          <w:rFonts w:asciiTheme="minorEastAsia" w:hAnsiTheme="minorEastAsia" w:cs="黑体" w:hint="eastAsia"/>
          <w:color w:val="000000"/>
          <w:kern w:val="0"/>
          <w:sz w:val="32"/>
          <w:szCs w:val="32"/>
        </w:rPr>
        <w:lastRenderedPageBreak/>
        <w:t>数</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人。</w:t>
      </w:r>
    </w:p>
    <w:p w:rsidR="00F171B1" w:rsidRDefault="00624566">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我单位没有举办节庆、晚会、论坛、赛事等。</w:t>
      </w:r>
    </w:p>
    <w:p w:rsidR="00F171B1" w:rsidRDefault="00624566" w:rsidP="004B02C7">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rsidR="00F171B1" w:rsidRDefault="00624566">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，其中：授予小微企业合同金额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p>
    <w:p w:rsidR="00F171B1" w:rsidRDefault="00624566">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我单位没有政府采购货物、工程支出。</w:t>
      </w:r>
    </w:p>
    <w:p w:rsidR="00F171B1" w:rsidRDefault="00624566" w:rsidP="004B02C7">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rsidR="00F171B1" w:rsidRDefault="00624566">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w:t>
      </w:r>
      <w:r>
        <w:rPr>
          <w:rFonts w:asciiTheme="minorEastAsia" w:hAnsiTheme="minorEastAsia" w:cs="黑体" w:hint="eastAsia"/>
          <w:color w:val="000000"/>
          <w:kern w:val="0"/>
          <w:sz w:val="32"/>
          <w:szCs w:val="32"/>
        </w:rPr>
        <w:t>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rsidR="00F171B1" w:rsidRDefault="00624566">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我单位没有国有资产占用情况。</w:t>
      </w:r>
      <w:r>
        <w:rPr>
          <w:rFonts w:asciiTheme="minorEastAsia" w:hAnsiTheme="minorEastAsia" w:cs="黑体"/>
          <w:color w:val="000000"/>
          <w:kern w:val="0"/>
          <w:sz w:val="32"/>
          <w:szCs w:val="32"/>
        </w:rPr>
        <w:br w:type="page"/>
      </w:r>
    </w:p>
    <w:p w:rsidR="00F171B1" w:rsidRDefault="00F171B1">
      <w:pPr>
        <w:ind w:firstLineChars="200" w:firstLine="640"/>
        <w:rPr>
          <w:rFonts w:asciiTheme="minorEastAsia" w:hAnsiTheme="minorEastAsia" w:cs="黑体"/>
          <w:color w:val="000000"/>
          <w:kern w:val="0"/>
          <w:sz w:val="32"/>
          <w:szCs w:val="32"/>
          <w:highlight w:val="yellow"/>
        </w:rPr>
      </w:pPr>
    </w:p>
    <w:p w:rsidR="00F171B1" w:rsidRDefault="00F171B1">
      <w:pPr>
        <w:pStyle w:val="Default"/>
        <w:jc w:val="center"/>
        <w:rPr>
          <w:sz w:val="72"/>
          <w:szCs w:val="72"/>
          <w:highlight w:val="yellow"/>
        </w:rPr>
      </w:pPr>
    </w:p>
    <w:p w:rsidR="00F171B1" w:rsidRDefault="00F171B1">
      <w:pPr>
        <w:pStyle w:val="Default"/>
        <w:jc w:val="center"/>
        <w:rPr>
          <w:sz w:val="72"/>
          <w:szCs w:val="72"/>
          <w:highlight w:val="yellow"/>
        </w:rPr>
      </w:pPr>
    </w:p>
    <w:p w:rsidR="00F171B1" w:rsidRDefault="00F171B1">
      <w:pPr>
        <w:pStyle w:val="Default"/>
        <w:jc w:val="center"/>
        <w:rPr>
          <w:sz w:val="72"/>
          <w:szCs w:val="72"/>
          <w:highlight w:val="yellow"/>
        </w:rPr>
      </w:pPr>
    </w:p>
    <w:p w:rsidR="00F171B1" w:rsidRDefault="00F171B1">
      <w:pPr>
        <w:pStyle w:val="Default"/>
        <w:jc w:val="center"/>
        <w:rPr>
          <w:sz w:val="72"/>
          <w:szCs w:val="72"/>
          <w:highlight w:val="yellow"/>
        </w:rPr>
      </w:pPr>
    </w:p>
    <w:p w:rsidR="00F171B1" w:rsidRDefault="00F171B1">
      <w:pPr>
        <w:pStyle w:val="Default"/>
        <w:jc w:val="center"/>
        <w:rPr>
          <w:sz w:val="72"/>
          <w:szCs w:val="72"/>
          <w:highlight w:val="yellow"/>
        </w:rPr>
      </w:pPr>
    </w:p>
    <w:p w:rsidR="00F171B1" w:rsidRDefault="00F171B1">
      <w:pPr>
        <w:pStyle w:val="Default"/>
        <w:jc w:val="center"/>
        <w:rPr>
          <w:sz w:val="72"/>
          <w:szCs w:val="72"/>
          <w:highlight w:val="yellow"/>
        </w:rPr>
      </w:pPr>
    </w:p>
    <w:p w:rsidR="00F171B1" w:rsidRDefault="00624566">
      <w:pPr>
        <w:pStyle w:val="Default"/>
        <w:jc w:val="center"/>
        <w:rPr>
          <w:sz w:val="72"/>
          <w:szCs w:val="72"/>
        </w:rPr>
      </w:pPr>
      <w:r>
        <w:rPr>
          <w:rFonts w:hint="eastAsia"/>
          <w:sz w:val="72"/>
          <w:szCs w:val="72"/>
        </w:rPr>
        <w:t>第四部分</w:t>
      </w:r>
    </w:p>
    <w:p w:rsidR="00F171B1" w:rsidRDefault="00F171B1">
      <w:pPr>
        <w:jc w:val="center"/>
        <w:rPr>
          <w:rFonts w:ascii="黑体" w:eastAsia="黑体" w:cs="黑体"/>
          <w:color w:val="000000"/>
          <w:kern w:val="0"/>
          <w:sz w:val="70"/>
          <w:szCs w:val="70"/>
        </w:rPr>
      </w:pPr>
    </w:p>
    <w:p w:rsidR="00F171B1" w:rsidRDefault="00624566">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F171B1" w:rsidRDefault="00624566">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F171B1" w:rsidRDefault="00F171B1">
      <w:pPr>
        <w:ind w:firstLineChars="200" w:firstLine="640"/>
        <w:jc w:val="left"/>
        <w:rPr>
          <w:rFonts w:asciiTheme="minorEastAsia" w:hAnsiTheme="minorEastAsia" w:cs="黑体"/>
          <w:color w:val="000000"/>
          <w:kern w:val="0"/>
          <w:sz w:val="32"/>
          <w:szCs w:val="32"/>
        </w:rPr>
      </w:pPr>
    </w:p>
    <w:p w:rsidR="00F171B1" w:rsidRDefault="00624566">
      <w:pPr>
        <w:spacing w:line="600" w:lineRule="exact"/>
        <w:ind w:firstLineChars="200" w:firstLine="640"/>
        <w:rPr>
          <w:rFonts w:asciiTheme="minorEastAsia" w:hAnsiTheme="minorEastAsia" w:cstheme="minorEastAsia"/>
          <w:kern w:val="0"/>
          <w:sz w:val="32"/>
          <w:szCs w:val="32"/>
        </w:rPr>
      </w:pPr>
      <w:r>
        <w:rPr>
          <w:rFonts w:asciiTheme="minorEastAsia" w:hAnsiTheme="minorEastAsia" w:cstheme="minorEastAsia"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F171B1" w:rsidRDefault="00624566">
      <w:pPr>
        <w:spacing w:line="600" w:lineRule="exact"/>
        <w:ind w:firstLineChars="200" w:firstLine="640"/>
        <w:rPr>
          <w:rFonts w:asciiTheme="minorEastAsia" w:hAnsiTheme="minorEastAsia" w:cstheme="minorEastAsia"/>
          <w:kern w:val="0"/>
          <w:sz w:val="32"/>
          <w:szCs w:val="32"/>
        </w:rPr>
      </w:pPr>
      <w:r>
        <w:rPr>
          <w:rFonts w:asciiTheme="minorEastAsia" w:hAnsiTheme="minorEastAsia" w:cstheme="minorEastAsia" w:hint="eastAsia"/>
          <w:kern w:val="0"/>
          <w:sz w:val="32"/>
          <w:szCs w:val="32"/>
        </w:rPr>
        <w:t>二、“三公”经费：纳入财政预算管理的“三公“经费，是指用一般公共预算拨款安排的公务接待费、公务用车购置及运行维护费和因公出国（境）费。其中，公务接待费反映</w:t>
      </w:r>
      <w:r>
        <w:rPr>
          <w:rFonts w:asciiTheme="minorEastAsia" w:hAnsiTheme="minorEastAsia" w:cstheme="minorEastAsia" w:hint="eastAsia"/>
          <w:kern w:val="0"/>
          <w:sz w:val="32"/>
          <w:szCs w:val="32"/>
        </w:rPr>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F171B1" w:rsidRDefault="00F171B1">
      <w:pPr>
        <w:widowControl/>
        <w:spacing w:line="600" w:lineRule="exact"/>
        <w:rPr>
          <w:rFonts w:ascii="Times New Roman" w:eastAsia="黑体" w:hAnsi="Times New Roman" w:cs="Times New Roman"/>
          <w:bCs/>
          <w:kern w:val="0"/>
          <w:sz w:val="32"/>
          <w:szCs w:val="32"/>
        </w:rPr>
      </w:pPr>
    </w:p>
    <w:p w:rsidR="00F171B1" w:rsidRDefault="00624566">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F171B1" w:rsidRDefault="00F171B1">
      <w:pPr>
        <w:pStyle w:val="Default"/>
        <w:jc w:val="center"/>
        <w:rPr>
          <w:sz w:val="72"/>
          <w:szCs w:val="72"/>
          <w:highlight w:val="yellow"/>
        </w:rPr>
      </w:pPr>
    </w:p>
    <w:p w:rsidR="00F171B1" w:rsidRDefault="00F171B1">
      <w:pPr>
        <w:pStyle w:val="Default"/>
        <w:jc w:val="center"/>
        <w:rPr>
          <w:sz w:val="72"/>
          <w:szCs w:val="72"/>
          <w:highlight w:val="yellow"/>
        </w:rPr>
      </w:pPr>
    </w:p>
    <w:p w:rsidR="00F171B1" w:rsidRDefault="00F171B1">
      <w:pPr>
        <w:pStyle w:val="Default"/>
        <w:jc w:val="center"/>
        <w:rPr>
          <w:sz w:val="72"/>
          <w:szCs w:val="72"/>
          <w:highlight w:val="yellow"/>
        </w:rPr>
      </w:pPr>
    </w:p>
    <w:p w:rsidR="00F171B1" w:rsidRDefault="00F171B1">
      <w:pPr>
        <w:pStyle w:val="Default"/>
        <w:jc w:val="center"/>
        <w:rPr>
          <w:sz w:val="72"/>
          <w:szCs w:val="72"/>
          <w:highlight w:val="yellow"/>
        </w:rPr>
      </w:pPr>
    </w:p>
    <w:p w:rsidR="00F171B1" w:rsidRDefault="00F171B1">
      <w:pPr>
        <w:pStyle w:val="Default"/>
        <w:jc w:val="center"/>
        <w:rPr>
          <w:sz w:val="72"/>
          <w:szCs w:val="72"/>
          <w:highlight w:val="yellow"/>
        </w:rPr>
      </w:pPr>
    </w:p>
    <w:p w:rsidR="00F171B1" w:rsidRDefault="00F171B1">
      <w:pPr>
        <w:pStyle w:val="Default"/>
        <w:jc w:val="center"/>
        <w:rPr>
          <w:sz w:val="72"/>
          <w:szCs w:val="72"/>
          <w:highlight w:val="yellow"/>
        </w:rPr>
      </w:pPr>
    </w:p>
    <w:p w:rsidR="00F171B1" w:rsidRDefault="00624566">
      <w:pPr>
        <w:pStyle w:val="Default"/>
        <w:jc w:val="center"/>
        <w:rPr>
          <w:sz w:val="72"/>
          <w:szCs w:val="72"/>
        </w:rPr>
      </w:pPr>
      <w:r>
        <w:rPr>
          <w:rFonts w:hint="eastAsia"/>
          <w:sz w:val="72"/>
          <w:szCs w:val="72"/>
        </w:rPr>
        <w:t>第五部分</w:t>
      </w:r>
    </w:p>
    <w:p w:rsidR="00F171B1" w:rsidRDefault="00F171B1">
      <w:pPr>
        <w:jc w:val="center"/>
        <w:rPr>
          <w:rFonts w:ascii="黑体" w:eastAsia="黑体" w:cs="黑体"/>
          <w:color w:val="000000"/>
          <w:kern w:val="0"/>
          <w:sz w:val="70"/>
          <w:szCs w:val="70"/>
        </w:rPr>
      </w:pPr>
    </w:p>
    <w:p w:rsidR="00F171B1" w:rsidRDefault="00624566">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F171B1" w:rsidRDefault="00624566">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F171B1" w:rsidRDefault="00F171B1">
      <w:pPr>
        <w:jc w:val="center"/>
        <w:rPr>
          <w:rFonts w:ascii="黑体" w:eastAsia="黑体" w:cs="黑体"/>
          <w:color w:val="000000"/>
          <w:kern w:val="0"/>
          <w:sz w:val="70"/>
          <w:szCs w:val="70"/>
          <w:highlight w:val="yellow"/>
        </w:rPr>
      </w:pPr>
    </w:p>
    <w:p w:rsidR="00F171B1" w:rsidRDefault="00624566" w:rsidP="004B02C7">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rsidR="00F171B1" w:rsidRDefault="00F171B1" w:rsidP="004B02C7">
      <w:pPr>
        <w:ind w:firstLineChars="200" w:firstLine="643"/>
        <w:jc w:val="center"/>
        <w:rPr>
          <w:rFonts w:asciiTheme="minorEastAsia" w:hAnsiTheme="minorEastAsia" w:cs="黑体"/>
          <w:b/>
          <w:color w:val="000000"/>
          <w:kern w:val="0"/>
          <w:sz w:val="32"/>
          <w:szCs w:val="32"/>
          <w:highlight w:val="yellow"/>
        </w:rPr>
      </w:pP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年，我单位严格按照年初预算批复认真组织实施</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严格执行财经纪律相关管理规定，做到各项收支安排使用符合事业发展计划和财政政策的要求，确保了单位正常运行和重大项目的实施。</w:t>
      </w:r>
    </w:p>
    <w:p w:rsidR="00F171B1" w:rsidRDefault="0062456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在今后的工作中</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我单位将严格按照新《预算法》的要求，加强预算编制的科学性、合理性</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让预算编制更贴合实际，使项目预算与工作结合更加紧密。严格按照批复预算执行，及时将预算分解下达到各单位，并按照项目开展进度有计划申请资金及时支付。加强预算绩效管理，增强预算约束力，做好预算项目支出绩效目标及各项绩效指标的细化、量化工作</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用好用活各类财政资金，提高财政资金的使用效益。</w:t>
      </w:r>
    </w:p>
    <w:p w:rsidR="00F171B1" w:rsidRDefault="00624566">
      <w:pPr>
        <w:pStyle w:val="Default"/>
        <w:rPr>
          <w:rFonts w:asciiTheme="minorEastAsia" w:eastAsiaTheme="minorEastAsia" w:hAnsiTheme="minorEastAsia"/>
          <w:sz w:val="32"/>
          <w:szCs w:val="32"/>
        </w:rPr>
      </w:pPr>
      <w:r>
        <w:rPr>
          <w:rFonts w:asciiTheme="minorEastAsia" w:eastAsiaTheme="minorEastAsia" w:hAnsiTheme="minorEastAsia"/>
          <w:sz w:val="32"/>
          <w:szCs w:val="32"/>
        </w:rPr>
        <w:t> </w:t>
      </w:r>
    </w:p>
    <w:p w:rsidR="00F171B1" w:rsidRDefault="00F171B1">
      <w:pPr>
        <w:ind w:firstLineChars="200" w:firstLine="640"/>
        <w:rPr>
          <w:rFonts w:asciiTheme="minorEastAsia" w:hAnsiTheme="minorEastAsia" w:cs="黑体"/>
          <w:color w:val="000000"/>
          <w:kern w:val="0"/>
          <w:sz w:val="32"/>
          <w:szCs w:val="32"/>
        </w:rPr>
      </w:pPr>
    </w:p>
    <w:sectPr w:rsidR="00F171B1" w:rsidSect="00F171B1">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566" w:rsidRDefault="00624566" w:rsidP="004B02C7">
      <w:r>
        <w:separator/>
      </w:r>
    </w:p>
  </w:endnote>
  <w:endnote w:type="continuationSeparator" w:id="1">
    <w:p w:rsidR="00624566" w:rsidRDefault="00624566" w:rsidP="004B02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566" w:rsidRDefault="00624566" w:rsidP="004B02C7">
      <w:r>
        <w:separator/>
      </w:r>
    </w:p>
  </w:footnote>
  <w:footnote w:type="continuationSeparator" w:id="1">
    <w:p w:rsidR="00624566" w:rsidRDefault="00624566" w:rsidP="004B02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E4E70"/>
    <w:multiLevelType w:val="singleLevel"/>
    <w:tmpl w:val="0F3E4E70"/>
    <w:lvl w:ilvl="0">
      <w:start w:val="1"/>
      <w:numFmt w:val="decimal"/>
      <w:suff w:val="nothing"/>
      <w:lvlText w:val="%1、"/>
      <w:lvlJc w:val="left"/>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134F"/>
    <w:rsid w:val="0002229B"/>
    <w:rsid w:val="000273BD"/>
    <w:rsid w:val="00033915"/>
    <w:rsid w:val="00036354"/>
    <w:rsid w:val="000415B7"/>
    <w:rsid w:val="000658A3"/>
    <w:rsid w:val="00074155"/>
    <w:rsid w:val="0008681D"/>
    <w:rsid w:val="000A3F69"/>
    <w:rsid w:val="000F46C8"/>
    <w:rsid w:val="001225D7"/>
    <w:rsid w:val="00152A06"/>
    <w:rsid w:val="00152C6D"/>
    <w:rsid w:val="001620B5"/>
    <w:rsid w:val="00162D39"/>
    <w:rsid w:val="00164F31"/>
    <w:rsid w:val="001651B4"/>
    <w:rsid w:val="0019026A"/>
    <w:rsid w:val="00194895"/>
    <w:rsid w:val="001A67DB"/>
    <w:rsid w:val="001B0043"/>
    <w:rsid w:val="001C3AE6"/>
    <w:rsid w:val="001C5F5E"/>
    <w:rsid w:val="001D51E5"/>
    <w:rsid w:val="001E0CD3"/>
    <w:rsid w:val="001F0C3B"/>
    <w:rsid w:val="002143B2"/>
    <w:rsid w:val="00214427"/>
    <w:rsid w:val="0022587E"/>
    <w:rsid w:val="00232AD6"/>
    <w:rsid w:val="0023530F"/>
    <w:rsid w:val="00261728"/>
    <w:rsid w:val="00265724"/>
    <w:rsid w:val="00273BAA"/>
    <w:rsid w:val="0027426B"/>
    <w:rsid w:val="002848C0"/>
    <w:rsid w:val="002C4E8A"/>
    <w:rsid w:val="002C4F37"/>
    <w:rsid w:val="002E7140"/>
    <w:rsid w:val="00335EFE"/>
    <w:rsid w:val="003479BD"/>
    <w:rsid w:val="00374827"/>
    <w:rsid w:val="003768D5"/>
    <w:rsid w:val="003B2385"/>
    <w:rsid w:val="003D1FF0"/>
    <w:rsid w:val="00410E2F"/>
    <w:rsid w:val="00413B21"/>
    <w:rsid w:val="00437BE7"/>
    <w:rsid w:val="00440F65"/>
    <w:rsid w:val="004442D4"/>
    <w:rsid w:val="0044488C"/>
    <w:rsid w:val="004506F9"/>
    <w:rsid w:val="004717A2"/>
    <w:rsid w:val="00491741"/>
    <w:rsid w:val="004B02C7"/>
    <w:rsid w:val="004E4B84"/>
    <w:rsid w:val="004E65F9"/>
    <w:rsid w:val="00500E5F"/>
    <w:rsid w:val="005122EF"/>
    <w:rsid w:val="00514C19"/>
    <w:rsid w:val="00517C33"/>
    <w:rsid w:val="00523644"/>
    <w:rsid w:val="0054069E"/>
    <w:rsid w:val="005557DF"/>
    <w:rsid w:val="005767CC"/>
    <w:rsid w:val="00590D9F"/>
    <w:rsid w:val="00595D26"/>
    <w:rsid w:val="005A74E6"/>
    <w:rsid w:val="005D4D55"/>
    <w:rsid w:val="005D6CD7"/>
    <w:rsid w:val="005E2CFB"/>
    <w:rsid w:val="005E3C93"/>
    <w:rsid w:val="005F0402"/>
    <w:rsid w:val="005F5FE9"/>
    <w:rsid w:val="00612D90"/>
    <w:rsid w:val="0062378F"/>
    <w:rsid w:val="00624566"/>
    <w:rsid w:val="006250E7"/>
    <w:rsid w:val="00645175"/>
    <w:rsid w:val="00651EEC"/>
    <w:rsid w:val="00652413"/>
    <w:rsid w:val="006701EC"/>
    <w:rsid w:val="0067578E"/>
    <w:rsid w:val="00695795"/>
    <w:rsid w:val="006A351B"/>
    <w:rsid w:val="006B0422"/>
    <w:rsid w:val="006B187A"/>
    <w:rsid w:val="006C1B53"/>
    <w:rsid w:val="006D7730"/>
    <w:rsid w:val="006E2E56"/>
    <w:rsid w:val="006E474B"/>
    <w:rsid w:val="006E5284"/>
    <w:rsid w:val="006E6C7A"/>
    <w:rsid w:val="006F3EB5"/>
    <w:rsid w:val="00700BD2"/>
    <w:rsid w:val="00702E34"/>
    <w:rsid w:val="00704395"/>
    <w:rsid w:val="00712FD9"/>
    <w:rsid w:val="00720FF1"/>
    <w:rsid w:val="00723160"/>
    <w:rsid w:val="00723A2B"/>
    <w:rsid w:val="00725763"/>
    <w:rsid w:val="0074149D"/>
    <w:rsid w:val="007A4D05"/>
    <w:rsid w:val="007B6332"/>
    <w:rsid w:val="007B63CA"/>
    <w:rsid w:val="007D02F0"/>
    <w:rsid w:val="007D2276"/>
    <w:rsid w:val="007F3D78"/>
    <w:rsid w:val="00800EFA"/>
    <w:rsid w:val="00801FD2"/>
    <w:rsid w:val="0080757B"/>
    <w:rsid w:val="00812ED5"/>
    <w:rsid w:val="008277D9"/>
    <w:rsid w:val="00860282"/>
    <w:rsid w:val="00865BC8"/>
    <w:rsid w:val="00883E19"/>
    <w:rsid w:val="00885C07"/>
    <w:rsid w:val="008A38D3"/>
    <w:rsid w:val="008A3E8D"/>
    <w:rsid w:val="008B501F"/>
    <w:rsid w:val="008E52E3"/>
    <w:rsid w:val="00901FFA"/>
    <w:rsid w:val="009237C4"/>
    <w:rsid w:val="009351C6"/>
    <w:rsid w:val="00950252"/>
    <w:rsid w:val="00954086"/>
    <w:rsid w:val="00955DBA"/>
    <w:rsid w:val="00967F5D"/>
    <w:rsid w:val="00991CDA"/>
    <w:rsid w:val="00994B02"/>
    <w:rsid w:val="009A0F95"/>
    <w:rsid w:val="009B3ADF"/>
    <w:rsid w:val="009C3B52"/>
    <w:rsid w:val="009C5BB9"/>
    <w:rsid w:val="009E512C"/>
    <w:rsid w:val="00A13692"/>
    <w:rsid w:val="00A25CF1"/>
    <w:rsid w:val="00A32E0B"/>
    <w:rsid w:val="00A42218"/>
    <w:rsid w:val="00A66966"/>
    <w:rsid w:val="00A70249"/>
    <w:rsid w:val="00A814BF"/>
    <w:rsid w:val="00A909DF"/>
    <w:rsid w:val="00AB1C20"/>
    <w:rsid w:val="00AF0E59"/>
    <w:rsid w:val="00B06C0A"/>
    <w:rsid w:val="00B1668C"/>
    <w:rsid w:val="00B33BEA"/>
    <w:rsid w:val="00B57C9F"/>
    <w:rsid w:val="00B716B6"/>
    <w:rsid w:val="00B845B3"/>
    <w:rsid w:val="00B85D8B"/>
    <w:rsid w:val="00B860BD"/>
    <w:rsid w:val="00B86EC5"/>
    <w:rsid w:val="00B913DB"/>
    <w:rsid w:val="00BA497A"/>
    <w:rsid w:val="00BC7861"/>
    <w:rsid w:val="00BE3674"/>
    <w:rsid w:val="00BE6414"/>
    <w:rsid w:val="00C117F4"/>
    <w:rsid w:val="00C3049A"/>
    <w:rsid w:val="00C31B1E"/>
    <w:rsid w:val="00C33A43"/>
    <w:rsid w:val="00C54F98"/>
    <w:rsid w:val="00C77645"/>
    <w:rsid w:val="00CE04C3"/>
    <w:rsid w:val="00CE5BB2"/>
    <w:rsid w:val="00CE76A0"/>
    <w:rsid w:val="00D01A21"/>
    <w:rsid w:val="00D041A1"/>
    <w:rsid w:val="00D148C6"/>
    <w:rsid w:val="00D22D2F"/>
    <w:rsid w:val="00D30EF3"/>
    <w:rsid w:val="00D602DE"/>
    <w:rsid w:val="00D639CF"/>
    <w:rsid w:val="00D67303"/>
    <w:rsid w:val="00D6741D"/>
    <w:rsid w:val="00DA70BE"/>
    <w:rsid w:val="00DC250F"/>
    <w:rsid w:val="00DD06FF"/>
    <w:rsid w:val="00DD5FE9"/>
    <w:rsid w:val="00E00C7A"/>
    <w:rsid w:val="00E10DF5"/>
    <w:rsid w:val="00E25D58"/>
    <w:rsid w:val="00E55B68"/>
    <w:rsid w:val="00E56CC2"/>
    <w:rsid w:val="00E94ECA"/>
    <w:rsid w:val="00E9708F"/>
    <w:rsid w:val="00EC05F0"/>
    <w:rsid w:val="00EC407D"/>
    <w:rsid w:val="00EE405B"/>
    <w:rsid w:val="00EE4A94"/>
    <w:rsid w:val="00F03697"/>
    <w:rsid w:val="00F123D5"/>
    <w:rsid w:val="00F158F4"/>
    <w:rsid w:val="00F171B1"/>
    <w:rsid w:val="00F3635D"/>
    <w:rsid w:val="00F74360"/>
    <w:rsid w:val="00F80316"/>
    <w:rsid w:val="00F919D9"/>
    <w:rsid w:val="00FA5C78"/>
    <w:rsid w:val="00FB462F"/>
    <w:rsid w:val="00FD5395"/>
    <w:rsid w:val="00FD60B2"/>
    <w:rsid w:val="00FE16FA"/>
    <w:rsid w:val="00FE328A"/>
    <w:rsid w:val="00FF5A10"/>
    <w:rsid w:val="03FB1979"/>
    <w:rsid w:val="0CC4726B"/>
    <w:rsid w:val="3B580717"/>
    <w:rsid w:val="428F0E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1B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171B1"/>
    <w:rPr>
      <w:sz w:val="18"/>
      <w:szCs w:val="18"/>
    </w:rPr>
  </w:style>
  <w:style w:type="paragraph" w:styleId="a4">
    <w:name w:val="footer"/>
    <w:basedOn w:val="a"/>
    <w:link w:val="Char0"/>
    <w:uiPriority w:val="99"/>
    <w:unhideWhenUsed/>
    <w:qFormat/>
    <w:rsid w:val="00F171B1"/>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171B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F171B1"/>
    <w:rPr>
      <w:sz w:val="18"/>
      <w:szCs w:val="18"/>
    </w:rPr>
  </w:style>
  <w:style w:type="character" w:customStyle="1" w:styleId="Char0">
    <w:name w:val="页脚 Char"/>
    <w:basedOn w:val="a0"/>
    <w:link w:val="a4"/>
    <w:uiPriority w:val="99"/>
    <w:qFormat/>
    <w:rsid w:val="00F171B1"/>
    <w:rPr>
      <w:sz w:val="18"/>
      <w:szCs w:val="18"/>
    </w:rPr>
  </w:style>
  <w:style w:type="paragraph" w:customStyle="1" w:styleId="Default">
    <w:name w:val="Default"/>
    <w:qFormat/>
    <w:rsid w:val="00F171B1"/>
    <w:pPr>
      <w:widowControl w:val="0"/>
      <w:autoSpaceDE w:val="0"/>
      <w:autoSpaceDN w:val="0"/>
      <w:adjustRightInd w:val="0"/>
    </w:pPr>
    <w:rPr>
      <w:rFonts w:ascii="黑体" w:eastAsia="黑体" w:cs="黑体"/>
      <w:color w:val="000000"/>
      <w:sz w:val="24"/>
      <w:szCs w:val="24"/>
    </w:rPr>
  </w:style>
  <w:style w:type="paragraph" w:styleId="a6">
    <w:name w:val="List Paragraph"/>
    <w:basedOn w:val="a"/>
    <w:uiPriority w:val="99"/>
    <w:qFormat/>
    <w:rsid w:val="00F171B1"/>
    <w:pPr>
      <w:ind w:firstLineChars="200" w:firstLine="420"/>
    </w:pPr>
  </w:style>
  <w:style w:type="character" w:customStyle="1" w:styleId="Char">
    <w:name w:val="批注框文本 Char"/>
    <w:basedOn w:val="a0"/>
    <w:link w:val="a3"/>
    <w:uiPriority w:val="99"/>
    <w:semiHidden/>
    <w:qFormat/>
    <w:rsid w:val="00F171B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2C16319F-EE4A-4BFD-A156-DA6001AEDDD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658</Words>
  <Characters>3753</Characters>
  <Application>Microsoft Office Word</Application>
  <DocSecurity>0</DocSecurity>
  <Lines>31</Lines>
  <Paragraphs>8</Paragraphs>
  <ScaleCrop>false</ScaleCrop>
  <Company>Microsoft</Company>
  <LinksUpToDate>false</LinksUpToDate>
  <CharactersWithSpaces>4403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2020-08-31T00:57:00Z</cp:lastPrinted>
  <dcterms:created xsi:type="dcterms:W3CDTF">2021-06-05T10:02:00Z</dcterms:created>
  <dcterms:modified xsi:type="dcterms:W3CDTF">2021-06-05T10:02:00Z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5F705EDBB87242FD8D5CCA6960DCD209</vt:lpwstr>
  </property>
</Properties>
</file>