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78" w:rsidRDefault="00ED70EF">
      <w:pPr>
        <w:spacing w:line="560" w:lineRule="exact"/>
        <w:ind w:firstLineChars="200" w:firstLine="883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怀化市公园路小学2020年度部门预算公开说明</w:t>
      </w:r>
    </w:p>
    <w:p w:rsidR="00424178" w:rsidRDefault="00424178" w:rsidP="00451517">
      <w:pPr>
        <w:widowControl/>
        <w:spacing w:beforeLines="50" w:line="56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424178" w:rsidRDefault="00424178">
      <w:pPr>
        <w:spacing w:line="560" w:lineRule="exact"/>
        <w:jc w:val="center"/>
        <w:rPr>
          <w:rFonts w:ascii="楷体_GB2312" w:eastAsia="楷体_GB2312" w:hAnsi="宋体"/>
          <w:b/>
          <w:sz w:val="32"/>
          <w:szCs w:val="32"/>
        </w:rPr>
      </w:pPr>
    </w:p>
    <w:p w:rsidR="00424178" w:rsidRDefault="00ED70EF">
      <w:pPr>
        <w:widowControl/>
        <w:spacing w:line="560" w:lineRule="exact"/>
        <w:ind w:firstLineChars="196" w:firstLine="627"/>
        <w:jc w:val="left"/>
        <w:rPr>
          <w:rFonts w:ascii="黑体" w:eastAsia="黑体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目</w:t>
      </w:r>
      <w:r>
        <w:rPr>
          <w:rFonts w:eastAsia="黑体" w:hint="eastAsia"/>
          <w:bCs/>
          <w:kern w:val="0"/>
          <w:sz w:val="32"/>
          <w:szCs w:val="32"/>
        </w:rPr>
        <w:t xml:space="preserve">  </w:t>
      </w:r>
      <w:r>
        <w:rPr>
          <w:rFonts w:eastAsia="黑体" w:hint="eastAsia"/>
          <w:bCs/>
          <w:kern w:val="0"/>
          <w:sz w:val="32"/>
          <w:szCs w:val="32"/>
        </w:rPr>
        <w:t>录：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（三）部门预算单位构成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二、部门预算安排情况说明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（一）部门预算基本情况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1．年度收支预算情况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（1）收入预算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（2）支出预算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2．年度一般公共预算财政拨款支出情况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（1）基本支出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（2）项目支出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3.政府性基金支出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（二）年度“三公”经费预算情况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（三）年度机关运行经费预算情况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（四）年度政府采购预算情况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eastAsia="仿宋_GB2312" w:hint="eastAsia"/>
          <w:sz w:val="32"/>
          <w:szCs w:val="32"/>
        </w:rPr>
        <w:t>国有资产占用情况</w:t>
      </w:r>
    </w:p>
    <w:p w:rsidR="00424178" w:rsidRDefault="00ED70EF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（六）预算绩效管理情况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宋体" w:hAnsi="宋体"/>
          <w:b/>
          <w:sz w:val="44"/>
          <w:szCs w:val="44"/>
        </w:rPr>
      </w:pPr>
      <w:r>
        <w:rPr>
          <w:rFonts w:ascii="黑体" w:eastAsia="黑体" w:hint="eastAsia"/>
          <w:sz w:val="32"/>
          <w:szCs w:val="32"/>
        </w:rPr>
        <w:t>三、专业名词解释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四、部门预算表</w:t>
      </w:r>
      <w:r>
        <w:rPr>
          <w:rFonts w:ascii="黑体" w:eastAsia="黑体" w:hint="eastAsia"/>
          <w:sz w:val="32"/>
          <w:szCs w:val="32"/>
        </w:rPr>
        <w:t> 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1部门收支总体情况表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2、部门收入总体情况表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3、部门支出总体情况表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4、财政拨款收支情况表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5、一般公共预算支出表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6、一般公共预算基本支出表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7、一般公共预算“三公”经费支出表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8、政府性基金预算支出情况表</w:t>
      </w:r>
    </w:p>
    <w:p w:rsidR="00424178" w:rsidRDefault="00424178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424178" w:rsidRDefault="00424178">
      <w:pPr>
        <w:spacing w:line="480" w:lineRule="auto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424178" w:rsidRDefault="00424178">
      <w:pPr>
        <w:spacing w:line="480" w:lineRule="auto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424178" w:rsidRDefault="00ED70EF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怀化市公园路小学属于全额拨款事业单位，从事小学教育教学工作。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怀化市公园路小学作为一级部门预算单位，内设6个办公室，分别为为教研室，教导处，党支部室，财务室，办公室，总务处</w:t>
      </w:r>
      <w:r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 w:hint="eastAsia"/>
          <w:sz w:val="32"/>
          <w:szCs w:val="32"/>
        </w:rPr>
        <w:t>现有教职工3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人，退休教师33人。</w:t>
      </w:r>
    </w:p>
    <w:p w:rsidR="00424178" w:rsidRDefault="00ED70E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（三）部门预算单位构成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怀化市公园路小学</w:t>
      </w:r>
      <w:r>
        <w:rPr>
          <w:rFonts w:eastAsia="仿宋_GB2312"/>
          <w:sz w:val="32"/>
          <w:szCs w:val="32"/>
        </w:rPr>
        <w:t>部门只有本级，没有其他预算单位，因此本部门预算仅含本级预算。</w:t>
      </w:r>
    </w:p>
    <w:p w:rsidR="00424178" w:rsidRDefault="00ED70EF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二、部门预算安排情况说明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（一）介绍部门预算基本情况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1．年度收支预算情况。</w:t>
      </w:r>
    </w:p>
    <w:p w:rsidR="00424178" w:rsidRDefault="00ED70EF">
      <w:pPr>
        <w:widowControl/>
        <w:spacing w:line="60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①收入预算，2020年年初预算数694.76万元，其中，一般公共预算拨款655.76万元，政府性基金预算拨款0万元，纳入财政专户管理的非税收入拨款39万元，国有资本经营预算拨款0万元，事业收入拨款0万元。收入较去年增加91.39万元，主要原因是工资和年终一次性绩效奖福利增加。</w:t>
      </w:r>
    </w:p>
    <w:p w:rsidR="00424178" w:rsidRDefault="00ED70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②支出预算，2020年年初预算数694.76万元，其中，人员支出522.96万元，公用支出40.29万元，项目支出131.51万元,支出较去年增加91.39万元，主要原因是工资福利的增加，对个人和家庭的补助增加。</w:t>
      </w:r>
    </w:p>
    <w:p w:rsidR="00424178" w:rsidRDefault="00ED70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2．年度一般公共预算财政拨款支出情况</w:t>
      </w:r>
    </w:p>
    <w:p w:rsidR="00424178" w:rsidRDefault="00ED70EF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①基本支出：2020年年初预算数为</w:t>
      </w:r>
      <w:r w:rsidR="005124C4">
        <w:rPr>
          <w:rFonts w:ascii="仿宋_GB2312" w:eastAsia="仿宋_GB2312" w:hint="eastAsia"/>
          <w:sz w:val="32"/>
          <w:szCs w:val="32"/>
        </w:rPr>
        <w:t>563.2</w:t>
      </w:r>
      <w:r w:rsidR="00451517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万元，是指为保障单位机构正常运转、完成日常工作任务而发生的各项支出，包括用于基本工资、津贴补贴等人员经费以及办公费、印刷费、水电费、物业管理费等日常公用经费；</w:t>
      </w:r>
    </w:p>
    <w:p w:rsidR="00424178" w:rsidRDefault="00ED70EF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②项目支出：2020年年初预算数为</w:t>
      </w:r>
      <w:r w:rsidR="00451517">
        <w:rPr>
          <w:rFonts w:ascii="仿宋_GB2312" w:eastAsia="仿宋_GB2312" w:hint="eastAsia"/>
          <w:sz w:val="32"/>
          <w:szCs w:val="32"/>
        </w:rPr>
        <w:t>92.52</w:t>
      </w:r>
      <w:r>
        <w:rPr>
          <w:rFonts w:ascii="仿宋_GB2312" w:eastAsia="仿宋_GB2312" w:hint="eastAsia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</w:t>
      </w:r>
      <w:r w:rsidR="00451517">
        <w:rPr>
          <w:rFonts w:ascii="仿宋_GB2312" w:eastAsia="仿宋_GB2312" w:hint="eastAsia"/>
          <w:sz w:val="32"/>
          <w:szCs w:val="32"/>
        </w:rPr>
        <w:t>92.52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424178" w:rsidRDefault="00ED70EF">
      <w:pPr>
        <w:spacing w:line="48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3.政府性基金支出</w:t>
      </w:r>
    </w:p>
    <w:p w:rsidR="00424178" w:rsidRDefault="00ED70EF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2020年无政府性基金支出。</w:t>
      </w:r>
    </w:p>
    <w:p w:rsidR="00424178" w:rsidRDefault="00ED70EF">
      <w:pPr>
        <w:spacing w:line="56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(二）年度“三公”经费预算情况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2020年“三公”经费预算数为0.2万元，其中，公务接待费,0.2万元，公务用车购置及运行费0万元（其中：公务用车购置费是0万元，公务用车运行费0万元），因公出国（境）费0万元。2020年“三公”经费预算较2019年预算数减少0万元，2020年“三公”经费预算与2019年预算数持平，原因是继续厉行节约。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（三）年度机关运行经费预算情况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怀化市公园路小学运行经费一般公共预算拨款40.29万元，(其中：水费1万元，电费2万元，邮电费1万元，取暖费1万元，物业管理费1万元，维修(护)费1万元，培训费2万元，公务接待费0.2万元，劳务费1万元，委托业务费1万元，工会经费22.79万元，税金及附加费用1.5万元，其他商品服务支出3.93万元，退休人员经费0.87万元)，相比2019年预算数减少6.96万元，下降14.73%，主要原因为压减一般性支出。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(四）年度政府采购支出预算情况</w:t>
      </w:r>
    </w:p>
    <w:p w:rsidR="00424178" w:rsidRDefault="00ED70EF">
      <w:pPr>
        <w:spacing w:line="560" w:lineRule="exact"/>
        <w:ind w:leftChars="304" w:left="6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2020年怀化市公园路小学单位政府采购预算总额0万元，（五）国有资产占用情况</w:t>
      </w:r>
    </w:p>
    <w:p w:rsidR="00424178" w:rsidRDefault="00ED70EF">
      <w:pPr>
        <w:widowControl/>
        <w:spacing w:line="500" w:lineRule="auto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bCs/>
          <w:sz w:val="32"/>
          <w:szCs w:val="32"/>
        </w:rPr>
        <w:t>截至</w:t>
      </w:r>
      <w:r>
        <w:rPr>
          <w:rFonts w:eastAsia="仿宋_GB2312" w:hint="eastAsia"/>
          <w:bCs/>
          <w:sz w:val="32"/>
          <w:szCs w:val="32"/>
        </w:rPr>
        <w:t>2019</w:t>
      </w:r>
      <w:r>
        <w:rPr>
          <w:rFonts w:eastAsia="仿宋_GB2312" w:hint="eastAsia"/>
          <w:bCs/>
          <w:sz w:val="32"/>
          <w:szCs w:val="32"/>
        </w:rPr>
        <w:t>年</w:t>
      </w:r>
      <w:r>
        <w:rPr>
          <w:rFonts w:eastAsia="仿宋_GB2312" w:hint="eastAsia"/>
          <w:bCs/>
          <w:sz w:val="32"/>
          <w:szCs w:val="32"/>
        </w:rPr>
        <w:t>12</w:t>
      </w:r>
      <w:r>
        <w:rPr>
          <w:rFonts w:eastAsia="仿宋_GB2312" w:hint="eastAsia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31</w:t>
      </w:r>
      <w:r>
        <w:rPr>
          <w:rFonts w:eastAsia="仿宋_GB2312" w:hint="eastAsia"/>
          <w:bCs/>
          <w:sz w:val="32"/>
          <w:szCs w:val="32"/>
        </w:rPr>
        <w:t>日，本部门无车辆，无</w:t>
      </w:r>
      <w:r>
        <w:rPr>
          <w:rFonts w:eastAsia="仿宋_GB2312" w:hint="eastAsia"/>
          <w:bCs/>
          <w:sz w:val="32"/>
          <w:szCs w:val="32"/>
        </w:rPr>
        <w:t>50</w:t>
      </w:r>
      <w:r>
        <w:rPr>
          <w:rFonts w:eastAsia="仿宋_GB2312" w:hint="eastAsia"/>
          <w:bCs/>
          <w:sz w:val="32"/>
          <w:szCs w:val="32"/>
        </w:rPr>
        <w:t>万元以上的专用设备。</w:t>
      </w:r>
    </w:p>
    <w:p w:rsidR="00424178" w:rsidRDefault="00ED70EF">
      <w:pPr>
        <w:widowControl/>
        <w:spacing w:line="500" w:lineRule="auto"/>
        <w:ind w:firstLineChars="200" w:firstLine="64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2.</w:t>
      </w:r>
      <w:r>
        <w:rPr>
          <w:rFonts w:eastAsia="仿宋_GB2312" w:hint="eastAsia"/>
          <w:bCs/>
          <w:sz w:val="32"/>
          <w:szCs w:val="32"/>
        </w:rPr>
        <w:t>截至</w:t>
      </w:r>
      <w:r>
        <w:rPr>
          <w:rFonts w:eastAsia="仿宋_GB2312" w:hint="eastAsia"/>
          <w:bCs/>
          <w:sz w:val="32"/>
          <w:szCs w:val="32"/>
        </w:rPr>
        <w:t>2020</w:t>
      </w:r>
      <w:r>
        <w:rPr>
          <w:rFonts w:eastAsia="仿宋_GB2312" w:hint="eastAsia"/>
          <w:bCs/>
          <w:sz w:val="32"/>
          <w:szCs w:val="32"/>
        </w:rPr>
        <w:t>年，本部门无新增车辆，无新增</w:t>
      </w:r>
      <w:r>
        <w:rPr>
          <w:rFonts w:eastAsia="仿宋_GB2312" w:hint="eastAsia"/>
          <w:bCs/>
          <w:sz w:val="32"/>
          <w:szCs w:val="32"/>
        </w:rPr>
        <w:t>50</w:t>
      </w:r>
      <w:r>
        <w:rPr>
          <w:rFonts w:eastAsia="仿宋_GB2312" w:hint="eastAsia"/>
          <w:bCs/>
          <w:sz w:val="32"/>
          <w:szCs w:val="32"/>
        </w:rPr>
        <w:t>万元以上的通用设备和专用设备。</w:t>
      </w:r>
    </w:p>
    <w:p w:rsidR="00424178" w:rsidRDefault="00ED70EF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预算绩效管理情况</w:t>
      </w:r>
    </w:p>
    <w:p w:rsidR="00424178" w:rsidRDefault="00ED70EF">
      <w:pPr>
        <w:widowControl/>
        <w:spacing w:line="50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按照我区预算绩效管理工作的总体要求，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年我单位整体支出</w:t>
      </w:r>
      <w:r>
        <w:rPr>
          <w:rFonts w:ascii="仿宋_GB2312" w:eastAsia="仿宋_GB2312" w:hint="eastAsia"/>
          <w:sz w:val="32"/>
          <w:szCs w:val="32"/>
        </w:rPr>
        <w:t>694.76</w:t>
      </w:r>
      <w:r>
        <w:rPr>
          <w:rFonts w:eastAsia="仿宋_GB2312" w:hint="eastAsia"/>
          <w:sz w:val="32"/>
          <w:szCs w:val="32"/>
        </w:rPr>
        <w:t>万元，全部实行整体支出绩效目标管理，编报绩效目标的项目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个，涉及项目支出</w:t>
      </w:r>
      <w:r>
        <w:rPr>
          <w:rFonts w:eastAsia="仿宋_GB2312" w:hint="eastAsia"/>
          <w:sz w:val="32"/>
          <w:szCs w:val="32"/>
        </w:rPr>
        <w:t>131.51</w:t>
      </w:r>
      <w:r>
        <w:rPr>
          <w:rFonts w:eastAsia="仿宋_GB2312" w:hint="eastAsia"/>
          <w:sz w:val="32"/>
          <w:szCs w:val="32"/>
        </w:rPr>
        <w:t>万元，其中专项业务费用类项目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11.52</w:t>
      </w:r>
      <w:r>
        <w:rPr>
          <w:rFonts w:eastAsia="仿宋_GB2312" w:hint="eastAsia"/>
          <w:sz w:val="32"/>
          <w:szCs w:val="32"/>
        </w:rPr>
        <w:t>万元，基本建设类项目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万元，对个人和家庭补助类项目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119.99</w:t>
      </w:r>
      <w:r>
        <w:rPr>
          <w:rFonts w:eastAsia="仿宋_GB2312" w:hint="eastAsia"/>
          <w:sz w:val="32"/>
          <w:szCs w:val="32"/>
        </w:rPr>
        <w:t>万元，产业发展引导类项目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万元，全部实行项目支出绩效目标管理。</w:t>
      </w:r>
    </w:p>
    <w:p w:rsidR="00424178" w:rsidRDefault="00ED70EF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三、专业名词解释</w:t>
      </w:r>
    </w:p>
    <w:p w:rsidR="00424178" w:rsidRDefault="00ED70E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424178" w:rsidRDefault="00ED70EF">
      <w:pPr>
        <w:adjustRightIn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 w:rsidR="00424178" w:rsidRDefault="00ED70EF">
      <w:pPr>
        <w:adjustRightInd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3.本部门（单位）的相关专业名词解释。</w:t>
      </w:r>
    </w:p>
    <w:p w:rsidR="00424178" w:rsidRDefault="00ED70EF">
      <w:pPr>
        <w:adjustRightInd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本部门（单位）无相关专业名词解释。</w:t>
      </w:r>
    </w:p>
    <w:p w:rsidR="00424178" w:rsidRDefault="00ED70EF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四、部门预算表 （详见附表）</w:t>
      </w:r>
    </w:p>
    <w:p w:rsidR="00424178" w:rsidRDefault="00424178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424178" w:rsidSect="00424178">
      <w:headerReference w:type="default" r:id="rId8"/>
      <w:pgSz w:w="11906" w:h="16838"/>
      <w:pgMar w:top="1440" w:right="1780" w:bottom="1440" w:left="17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5BE" w:rsidRDefault="005475BE" w:rsidP="00424178">
      <w:r>
        <w:separator/>
      </w:r>
    </w:p>
  </w:endnote>
  <w:endnote w:type="continuationSeparator" w:id="1">
    <w:p w:rsidR="005475BE" w:rsidRDefault="005475BE" w:rsidP="00424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5BE" w:rsidRDefault="005475BE" w:rsidP="00424178">
      <w:r>
        <w:separator/>
      </w:r>
    </w:p>
  </w:footnote>
  <w:footnote w:type="continuationSeparator" w:id="1">
    <w:p w:rsidR="005475BE" w:rsidRDefault="005475BE" w:rsidP="004241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178" w:rsidRDefault="007E1DA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lef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424178" w:rsidRDefault="007E1DA1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ED70E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51517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ED70EF">
      <w:rPr>
        <w:rFonts w:hint="eastAsia"/>
      </w:rPr>
      <w:t>附件</w:t>
    </w:r>
    <w:r w:rsidR="00ED70EF">
      <w:rPr>
        <w:rFonts w:hint="eastAsia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E993"/>
    <w:multiLevelType w:val="singleLevel"/>
    <w:tmpl w:val="0068E993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HorizontalSpacing w:val="2"/>
  <w:drawingGridVerticalSpacing w:val="3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401"/>
    <w:rsid w:val="00011517"/>
    <w:rsid w:val="00022D22"/>
    <w:rsid w:val="000249FC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C020F"/>
    <w:rsid w:val="000C2AD0"/>
    <w:rsid w:val="000C753F"/>
    <w:rsid w:val="000D4D96"/>
    <w:rsid w:val="000E0B90"/>
    <w:rsid w:val="000F431E"/>
    <w:rsid w:val="000F560A"/>
    <w:rsid w:val="000F7F08"/>
    <w:rsid w:val="00103C9C"/>
    <w:rsid w:val="00106E54"/>
    <w:rsid w:val="001111F9"/>
    <w:rsid w:val="00121855"/>
    <w:rsid w:val="00121892"/>
    <w:rsid w:val="00125871"/>
    <w:rsid w:val="00137845"/>
    <w:rsid w:val="00156F16"/>
    <w:rsid w:val="0016309A"/>
    <w:rsid w:val="001709BA"/>
    <w:rsid w:val="0017656F"/>
    <w:rsid w:val="00180F5C"/>
    <w:rsid w:val="001821C5"/>
    <w:rsid w:val="00185E2A"/>
    <w:rsid w:val="001917E0"/>
    <w:rsid w:val="00197C3A"/>
    <w:rsid w:val="001B6C0E"/>
    <w:rsid w:val="001C2056"/>
    <w:rsid w:val="001E09BA"/>
    <w:rsid w:val="001E7C7A"/>
    <w:rsid w:val="001F7EE8"/>
    <w:rsid w:val="00204053"/>
    <w:rsid w:val="002041D3"/>
    <w:rsid w:val="00204BF2"/>
    <w:rsid w:val="002115D2"/>
    <w:rsid w:val="002164E9"/>
    <w:rsid w:val="00222048"/>
    <w:rsid w:val="002220A4"/>
    <w:rsid w:val="0022734A"/>
    <w:rsid w:val="00231567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6AFB"/>
    <w:rsid w:val="00297410"/>
    <w:rsid w:val="002A1865"/>
    <w:rsid w:val="002B51C4"/>
    <w:rsid w:val="002C3D3F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05CFB"/>
    <w:rsid w:val="003157B4"/>
    <w:rsid w:val="003162B1"/>
    <w:rsid w:val="0032291B"/>
    <w:rsid w:val="00325FA2"/>
    <w:rsid w:val="00327DE9"/>
    <w:rsid w:val="00352D1E"/>
    <w:rsid w:val="0037153D"/>
    <w:rsid w:val="00373C65"/>
    <w:rsid w:val="00380E17"/>
    <w:rsid w:val="00386F67"/>
    <w:rsid w:val="0038790C"/>
    <w:rsid w:val="0039490C"/>
    <w:rsid w:val="003B4C79"/>
    <w:rsid w:val="003B6F96"/>
    <w:rsid w:val="003B7A39"/>
    <w:rsid w:val="003E1D32"/>
    <w:rsid w:val="0041488F"/>
    <w:rsid w:val="00424178"/>
    <w:rsid w:val="004338B1"/>
    <w:rsid w:val="004345FB"/>
    <w:rsid w:val="00440774"/>
    <w:rsid w:val="00442218"/>
    <w:rsid w:val="00450B8B"/>
    <w:rsid w:val="00450EEB"/>
    <w:rsid w:val="00451517"/>
    <w:rsid w:val="00453CF8"/>
    <w:rsid w:val="00460A53"/>
    <w:rsid w:val="004673D6"/>
    <w:rsid w:val="004809F6"/>
    <w:rsid w:val="00483A1D"/>
    <w:rsid w:val="0048774D"/>
    <w:rsid w:val="00491E1A"/>
    <w:rsid w:val="004961C3"/>
    <w:rsid w:val="004A67AE"/>
    <w:rsid w:val="004B06C5"/>
    <w:rsid w:val="004B2DDC"/>
    <w:rsid w:val="004C3D0A"/>
    <w:rsid w:val="004C59C3"/>
    <w:rsid w:val="004C76F9"/>
    <w:rsid w:val="004D040B"/>
    <w:rsid w:val="004D0ADE"/>
    <w:rsid w:val="004D547A"/>
    <w:rsid w:val="004E41E3"/>
    <w:rsid w:val="004F426D"/>
    <w:rsid w:val="005022CC"/>
    <w:rsid w:val="00502F5C"/>
    <w:rsid w:val="005124C4"/>
    <w:rsid w:val="005135E1"/>
    <w:rsid w:val="00515EB8"/>
    <w:rsid w:val="00540736"/>
    <w:rsid w:val="00542C34"/>
    <w:rsid w:val="005475BE"/>
    <w:rsid w:val="005479AD"/>
    <w:rsid w:val="00556BF4"/>
    <w:rsid w:val="00563BDF"/>
    <w:rsid w:val="00565839"/>
    <w:rsid w:val="00566F5C"/>
    <w:rsid w:val="0059755C"/>
    <w:rsid w:val="005A10C4"/>
    <w:rsid w:val="005A3677"/>
    <w:rsid w:val="005A6A17"/>
    <w:rsid w:val="005B4FF1"/>
    <w:rsid w:val="005C10ED"/>
    <w:rsid w:val="005C5EA8"/>
    <w:rsid w:val="005D64C6"/>
    <w:rsid w:val="005E0941"/>
    <w:rsid w:val="005F03EC"/>
    <w:rsid w:val="005F6A83"/>
    <w:rsid w:val="005F7D32"/>
    <w:rsid w:val="00611BA5"/>
    <w:rsid w:val="00615D6B"/>
    <w:rsid w:val="00621DB1"/>
    <w:rsid w:val="006223A9"/>
    <w:rsid w:val="00643199"/>
    <w:rsid w:val="006453F6"/>
    <w:rsid w:val="00645ED1"/>
    <w:rsid w:val="006523EB"/>
    <w:rsid w:val="006558DE"/>
    <w:rsid w:val="006613E4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6F3DCB"/>
    <w:rsid w:val="00703561"/>
    <w:rsid w:val="00705B45"/>
    <w:rsid w:val="00714700"/>
    <w:rsid w:val="007165DE"/>
    <w:rsid w:val="00721D59"/>
    <w:rsid w:val="00741CEB"/>
    <w:rsid w:val="0074667C"/>
    <w:rsid w:val="007528C5"/>
    <w:rsid w:val="007558E9"/>
    <w:rsid w:val="00772354"/>
    <w:rsid w:val="007762FA"/>
    <w:rsid w:val="007777BF"/>
    <w:rsid w:val="00784395"/>
    <w:rsid w:val="007846B1"/>
    <w:rsid w:val="0079151B"/>
    <w:rsid w:val="00791F9A"/>
    <w:rsid w:val="007A01E2"/>
    <w:rsid w:val="007A0AD7"/>
    <w:rsid w:val="007B1F8F"/>
    <w:rsid w:val="007B26B0"/>
    <w:rsid w:val="007B6753"/>
    <w:rsid w:val="007C6F07"/>
    <w:rsid w:val="007D7930"/>
    <w:rsid w:val="007D7BAD"/>
    <w:rsid w:val="007E02A6"/>
    <w:rsid w:val="007E1DA1"/>
    <w:rsid w:val="007F0F54"/>
    <w:rsid w:val="007F69CA"/>
    <w:rsid w:val="00801740"/>
    <w:rsid w:val="00834F8D"/>
    <w:rsid w:val="0084107A"/>
    <w:rsid w:val="008532E3"/>
    <w:rsid w:val="00866B9A"/>
    <w:rsid w:val="0086719A"/>
    <w:rsid w:val="00873A27"/>
    <w:rsid w:val="00876642"/>
    <w:rsid w:val="00885D46"/>
    <w:rsid w:val="008877C5"/>
    <w:rsid w:val="00890BFC"/>
    <w:rsid w:val="008B1A31"/>
    <w:rsid w:val="008B2E88"/>
    <w:rsid w:val="008C4A32"/>
    <w:rsid w:val="008D0BAF"/>
    <w:rsid w:val="008E26FA"/>
    <w:rsid w:val="008E756F"/>
    <w:rsid w:val="008F04F2"/>
    <w:rsid w:val="008F2515"/>
    <w:rsid w:val="0090198A"/>
    <w:rsid w:val="00906073"/>
    <w:rsid w:val="00910D2A"/>
    <w:rsid w:val="00910F52"/>
    <w:rsid w:val="0091262C"/>
    <w:rsid w:val="00925BA4"/>
    <w:rsid w:val="00936603"/>
    <w:rsid w:val="00936EE7"/>
    <w:rsid w:val="009527FD"/>
    <w:rsid w:val="00954034"/>
    <w:rsid w:val="00955F0F"/>
    <w:rsid w:val="00966BED"/>
    <w:rsid w:val="00972841"/>
    <w:rsid w:val="0098130F"/>
    <w:rsid w:val="00982C98"/>
    <w:rsid w:val="009837C3"/>
    <w:rsid w:val="00990412"/>
    <w:rsid w:val="00990E30"/>
    <w:rsid w:val="00992E0E"/>
    <w:rsid w:val="009A360C"/>
    <w:rsid w:val="009A4FEB"/>
    <w:rsid w:val="009A7C31"/>
    <w:rsid w:val="009C5879"/>
    <w:rsid w:val="009C6B00"/>
    <w:rsid w:val="009F0F5D"/>
    <w:rsid w:val="009F6935"/>
    <w:rsid w:val="00A037DA"/>
    <w:rsid w:val="00A07386"/>
    <w:rsid w:val="00A113EA"/>
    <w:rsid w:val="00A124F9"/>
    <w:rsid w:val="00A13B32"/>
    <w:rsid w:val="00A1757E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06EA"/>
    <w:rsid w:val="00A81D0F"/>
    <w:rsid w:val="00A94092"/>
    <w:rsid w:val="00A951E0"/>
    <w:rsid w:val="00A9606B"/>
    <w:rsid w:val="00AA06FE"/>
    <w:rsid w:val="00AA7E98"/>
    <w:rsid w:val="00AC04CF"/>
    <w:rsid w:val="00AC490D"/>
    <w:rsid w:val="00AC6E07"/>
    <w:rsid w:val="00AC7D2A"/>
    <w:rsid w:val="00AE0A4D"/>
    <w:rsid w:val="00AE491A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BF0472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099A"/>
    <w:rsid w:val="00C51E1A"/>
    <w:rsid w:val="00C51FC7"/>
    <w:rsid w:val="00C54BE5"/>
    <w:rsid w:val="00C564B5"/>
    <w:rsid w:val="00C6378A"/>
    <w:rsid w:val="00C67742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C7920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E765D"/>
    <w:rsid w:val="00DF57B4"/>
    <w:rsid w:val="00E01955"/>
    <w:rsid w:val="00E07DC8"/>
    <w:rsid w:val="00E11AC2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C676C"/>
    <w:rsid w:val="00ED0072"/>
    <w:rsid w:val="00ED1762"/>
    <w:rsid w:val="00ED5AA9"/>
    <w:rsid w:val="00ED5D44"/>
    <w:rsid w:val="00ED70EF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42BD9"/>
    <w:rsid w:val="00F43ACB"/>
    <w:rsid w:val="00F50B9F"/>
    <w:rsid w:val="00F6490F"/>
    <w:rsid w:val="00F73380"/>
    <w:rsid w:val="00F77065"/>
    <w:rsid w:val="00F9063B"/>
    <w:rsid w:val="00F97171"/>
    <w:rsid w:val="00FA599D"/>
    <w:rsid w:val="00FA706E"/>
    <w:rsid w:val="00FB1AA5"/>
    <w:rsid w:val="00FB680D"/>
    <w:rsid w:val="00FB6F43"/>
    <w:rsid w:val="00FB7BBE"/>
    <w:rsid w:val="00FC06A5"/>
    <w:rsid w:val="00FC2B37"/>
    <w:rsid w:val="00FC3A87"/>
    <w:rsid w:val="00FC5E16"/>
    <w:rsid w:val="00FC72EF"/>
    <w:rsid w:val="00FE09C6"/>
    <w:rsid w:val="00FF71B4"/>
    <w:rsid w:val="00FF7AC0"/>
    <w:rsid w:val="028046BB"/>
    <w:rsid w:val="052A2C1F"/>
    <w:rsid w:val="09C94DCA"/>
    <w:rsid w:val="0B756257"/>
    <w:rsid w:val="0F021B4B"/>
    <w:rsid w:val="0F0E2322"/>
    <w:rsid w:val="0F6864F9"/>
    <w:rsid w:val="16A30DD4"/>
    <w:rsid w:val="16C50203"/>
    <w:rsid w:val="17036058"/>
    <w:rsid w:val="17FF7214"/>
    <w:rsid w:val="18823D77"/>
    <w:rsid w:val="1A4B74CE"/>
    <w:rsid w:val="1DFA1191"/>
    <w:rsid w:val="222B1F9D"/>
    <w:rsid w:val="24D44512"/>
    <w:rsid w:val="2DB644B8"/>
    <w:rsid w:val="2EB52A22"/>
    <w:rsid w:val="2EE3182B"/>
    <w:rsid w:val="367515A5"/>
    <w:rsid w:val="36A244DD"/>
    <w:rsid w:val="371C7F6F"/>
    <w:rsid w:val="373C1676"/>
    <w:rsid w:val="376B5F1B"/>
    <w:rsid w:val="38B94D72"/>
    <w:rsid w:val="3A3D4B67"/>
    <w:rsid w:val="3B9A605F"/>
    <w:rsid w:val="3CF14724"/>
    <w:rsid w:val="421A5CCB"/>
    <w:rsid w:val="43674344"/>
    <w:rsid w:val="45782F8C"/>
    <w:rsid w:val="4598785C"/>
    <w:rsid w:val="46C31F3C"/>
    <w:rsid w:val="48595BC8"/>
    <w:rsid w:val="4E271171"/>
    <w:rsid w:val="513E69F0"/>
    <w:rsid w:val="54522E53"/>
    <w:rsid w:val="57D9475C"/>
    <w:rsid w:val="5B322CBB"/>
    <w:rsid w:val="5F02423C"/>
    <w:rsid w:val="612E3834"/>
    <w:rsid w:val="6386321C"/>
    <w:rsid w:val="6F01244D"/>
    <w:rsid w:val="74903226"/>
    <w:rsid w:val="7576705D"/>
    <w:rsid w:val="78C3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1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2417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2417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4241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qFormat/>
    <w:rsid w:val="00424178"/>
    <w:rPr>
      <w:color w:val="000000"/>
      <w:sz w:val="18"/>
      <w:szCs w:val="18"/>
      <w:u w:val="none"/>
    </w:rPr>
  </w:style>
  <w:style w:type="character" w:styleId="a7">
    <w:name w:val="Hyperlink"/>
    <w:basedOn w:val="a0"/>
    <w:qFormat/>
    <w:rsid w:val="00424178"/>
    <w:rPr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329</Words>
  <Characters>1879</Characters>
  <Application>Microsoft Office Word</Application>
  <DocSecurity>0</DocSecurity>
  <Lines>15</Lines>
  <Paragraphs>4</Paragraphs>
  <ScaleCrop>false</ScaleCrop>
  <Company>Sky123.Org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区林业局2013年“中秋”防火值班表</dc:title>
  <dc:creator>Sky123.Org</dc:creator>
  <cp:lastModifiedBy>lenovo</cp:lastModifiedBy>
  <cp:revision>167</cp:revision>
  <cp:lastPrinted>2019-02-19T01:06:00Z</cp:lastPrinted>
  <dcterms:created xsi:type="dcterms:W3CDTF">2021-06-02T03:54:00Z</dcterms:created>
  <dcterms:modified xsi:type="dcterms:W3CDTF">2021-06-06T11:53:00Z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50DC4433B0BB4BC4B853C1753B6C63BE</vt:lpwstr>
  </property>
</Properties>
</file>