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CE" w:rsidRDefault="00644CCE">
      <w:pPr>
        <w:widowControl/>
        <w:jc w:val="center"/>
        <w:rPr>
          <w:rFonts w:ascii="Times New Roman" w:eastAsia="方正小标宋_GBK" w:hAnsi="Times New Roman"/>
          <w:bCs/>
          <w:kern w:val="0"/>
          <w:sz w:val="72"/>
          <w:szCs w:val="72"/>
        </w:rPr>
      </w:pPr>
    </w:p>
    <w:p w:rsidR="00644CCE" w:rsidRDefault="00644CCE">
      <w:pPr>
        <w:widowControl/>
        <w:jc w:val="center"/>
        <w:rPr>
          <w:rFonts w:ascii="Times New Roman" w:eastAsia="方正小标宋_GBK" w:hAnsi="Times New Roman"/>
          <w:bCs/>
          <w:kern w:val="0"/>
          <w:sz w:val="72"/>
          <w:szCs w:val="72"/>
        </w:rPr>
      </w:pPr>
    </w:p>
    <w:p w:rsidR="00644CCE" w:rsidRDefault="00644CCE">
      <w:pPr>
        <w:widowControl/>
        <w:jc w:val="center"/>
        <w:rPr>
          <w:rFonts w:ascii="Times New Roman" w:eastAsia="方正小标宋_GBK" w:hAnsi="Times New Roman"/>
          <w:bCs/>
          <w:kern w:val="0"/>
          <w:sz w:val="72"/>
          <w:szCs w:val="72"/>
        </w:rPr>
      </w:pPr>
    </w:p>
    <w:p w:rsidR="00644CCE" w:rsidRDefault="00922657">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鹤城区公路管理局</w:t>
      </w:r>
    </w:p>
    <w:p w:rsidR="00644CCE" w:rsidRDefault="00922657">
      <w:pPr>
        <w:widowControl/>
        <w:jc w:val="center"/>
        <w:rPr>
          <w:rFonts w:ascii="Times New Roman" w:eastAsia="方正小标宋_GBK" w:hAnsi="Times New Roman"/>
          <w:bCs/>
          <w:kern w:val="0"/>
          <w:sz w:val="72"/>
          <w:szCs w:val="72"/>
        </w:rPr>
      </w:pPr>
      <w:r>
        <w:rPr>
          <w:rFonts w:ascii="Times New Roman" w:eastAsia="方正小标宋_GBK" w:hAnsi="Times New Roman"/>
          <w:bCs/>
          <w:kern w:val="0"/>
          <w:sz w:val="72"/>
          <w:szCs w:val="72"/>
        </w:rPr>
        <w:t>2018</w:t>
      </w:r>
      <w:r>
        <w:rPr>
          <w:rFonts w:ascii="Times New Roman" w:eastAsia="方正小标宋_GBK" w:hAnsi="Times New Roman" w:hint="eastAsia"/>
          <w:bCs/>
          <w:kern w:val="0"/>
          <w:sz w:val="72"/>
          <w:szCs w:val="72"/>
        </w:rPr>
        <w:t>年度部门决算</w:t>
      </w: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644CCE">
      <w:pPr>
        <w:widowControl/>
        <w:jc w:val="center"/>
        <w:rPr>
          <w:rFonts w:ascii="Times New Roman" w:hAnsi="Times New Roman"/>
          <w:b/>
          <w:bCs/>
          <w:kern w:val="0"/>
          <w:sz w:val="44"/>
          <w:szCs w:val="44"/>
        </w:rPr>
      </w:pPr>
    </w:p>
    <w:p w:rsidR="00644CCE" w:rsidRDefault="00922657">
      <w:pPr>
        <w:widowControl/>
        <w:jc w:val="center"/>
        <w:rPr>
          <w:rFonts w:ascii="Times New Roman" w:eastAsia="方正小标宋_GBK" w:hAnsi="Times New Roman"/>
          <w:bCs/>
          <w:kern w:val="0"/>
          <w:sz w:val="44"/>
          <w:szCs w:val="44"/>
        </w:rPr>
      </w:pPr>
      <w:r>
        <w:rPr>
          <w:rFonts w:ascii="Times New Roman" w:eastAsia="方正小标宋_GBK" w:hAnsi="Times New Roman" w:hint="eastAsia"/>
          <w:bCs/>
          <w:kern w:val="0"/>
          <w:sz w:val="44"/>
          <w:szCs w:val="44"/>
        </w:rPr>
        <w:lastRenderedPageBreak/>
        <w:t>目录</w:t>
      </w:r>
    </w:p>
    <w:p w:rsidR="00644CCE" w:rsidRDefault="00644CCE">
      <w:pPr>
        <w:widowControl/>
        <w:rPr>
          <w:rFonts w:ascii="仿宋_GB2312" w:eastAsia="仿宋_GB2312" w:hAnsi="Times New Roman"/>
          <w:b/>
          <w:bCs/>
          <w:kern w:val="0"/>
          <w:sz w:val="32"/>
          <w:szCs w:val="32"/>
        </w:rPr>
      </w:pP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w:t>
      </w:r>
      <w:r>
        <w:rPr>
          <w:rFonts w:ascii="仿宋_GB2312" w:eastAsia="仿宋_GB2312" w:hint="eastAsia"/>
          <w:b/>
          <w:bCs/>
          <w:kern w:val="0"/>
          <w:sz w:val="32"/>
          <w:szCs w:val="32"/>
        </w:rPr>
        <w:t>鹤城区公路管理局</w:t>
      </w:r>
      <w:r>
        <w:rPr>
          <w:rFonts w:ascii="Times New Roman" w:eastAsia="黑体" w:hAnsi="Times New Roman" w:hint="eastAsia"/>
          <w:bCs/>
          <w:kern w:val="0"/>
          <w:sz w:val="32"/>
          <w:szCs w:val="32"/>
        </w:rPr>
        <w:t>概况</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二、机构设置</w:t>
      </w: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w:t>
      </w:r>
      <w:r>
        <w:rPr>
          <w:rFonts w:ascii="仿宋_GB2312" w:eastAsia="仿宋_GB2312" w:hint="eastAsia"/>
          <w:b/>
          <w:bCs/>
          <w:kern w:val="0"/>
          <w:sz w:val="32"/>
          <w:szCs w:val="32"/>
        </w:rPr>
        <w:t>鹤城区公路管理局</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经费支出决算表</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八、政府性基金预算财政拨款收入支出决算表</w:t>
      </w: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w:t>
      </w:r>
      <w:r>
        <w:rPr>
          <w:rFonts w:ascii="仿宋_GB2312" w:eastAsia="仿宋_GB2312" w:hint="eastAsia"/>
          <w:b/>
          <w:bCs/>
          <w:kern w:val="0"/>
          <w:sz w:val="32"/>
          <w:szCs w:val="32"/>
        </w:rPr>
        <w:t>鹤城区公路管理局</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一、收入支出决算总体情况说明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四、财政拨款收入支出决算总体情况说明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lastRenderedPageBreak/>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经费支出情况决算情况说明</w:t>
      </w:r>
    </w:p>
    <w:p w:rsidR="00644CCE" w:rsidRDefault="00922657">
      <w:pPr>
        <w:widowControl/>
        <w:spacing w:line="600" w:lineRule="exact"/>
        <w:rPr>
          <w:rFonts w:ascii="Times New Roman" w:eastAsia="仿宋_GB2312" w:hAnsi="Times New Roman"/>
          <w:b/>
          <w:bCs/>
          <w:i/>
          <w:kern w:val="0"/>
          <w:sz w:val="32"/>
          <w:szCs w:val="32"/>
        </w:rPr>
      </w:pPr>
      <w:r>
        <w:rPr>
          <w:rFonts w:ascii="Times New Roman" w:eastAsia="仿宋_GB2312" w:hAnsi="Times New Roman" w:hint="eastAsia"/>
          <w:bCs/>
          <w:kern w:val="0"/>
          <w:sz w:val="32"/>
          <w:szCs w:val="32"/>
        </w:rPr>
        <w:t>八、政府性基金预算收入支出决算情况</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九、预算绩效情况说明</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十、其他重要事项的情况说明</w:t>
      </w: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第四部分名称解释</w:t>
      </w: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644CCE">
      <w:pPr>
        <w:widowControl/>
        <w:spacing w:line="600" w:lineRule="exact"/>
        <w:rPr>
          <w:rFonts w:ascii="Times New Roman" w:eastAsia="仿宋_GB2312" w:hAnsi="Times New Roman"/>
          <w:b/>
          <w:bCs/>
          <w:kern w:val="0"/>
          <w:sz w:val="32"/>
          <w:szCs w:val="32"/>
        </w:rPr>
      </w:pPr>
    </w:p>
    <w:p w:rsidR="00644CCE" w:rsidRDefault="00922657">
      <w:pPr>
        <w:widowControl/>
        <w:jc w:val="center"/>
        <w:rPr>
          <w:rFonts w:ascii="黑体" w:eastAsia="黑体" w:hAnsi="黑体" w:cs="黑体"/>
          <w:bCs/>
          <w:kern w:val="0"/>
          <w:sz w:val="72"/>
          <w:szCs w:val="72"/>
        </w:rPr>
      </w:pPr>
      <w:r>
        <w:rPr>
          <w:rFonts w:ascii="黑体" w:eastAsia="黑体" w:hAnsi="黑体" w:cs="黑体" w:hint="eastAsia"/>
          <w:bCs/>
          <w:kern w:val="0"/>
          <w:sz w:val="72"/>
          <w:szCs w:val="72"/>
        </w:rPr>
        <w:t>鹤城区公路管理局</w:t>
      </w:r>
    </w:p>
    <w:p w:rsidR="00644CCE" w:rsidRDefault="00922657">
      <w:pPr>
        <w:widowControl/>
        <w:jc w:val="center"/>
        <w:rPr>
          <w:rFonts w:ascii="黑体" w:eastAsia="黑体" w:hAnsi="黑体" w:cs="黑体"/>
          <w:bCs/>
          <w:kern w:val="0"/>
          <w:sz w:val="72"/>
          <w:szCs w:val="72"/>
        </w:rPr>
      </w:pPr>
      <w:r>
        <w:rPr>
          <w:rFonts w:ascii="黑体" w:eastAsia="黑体" w:hAnsi="黑体" w:cs="黑体"/>
          <w:bCs/>
          <w:kern w:val="0"/>
          <w:sz w:val="72"/>
          <w:szCs w:val="72"/>
        </w:rPr>
        <w:t>2018</w:t>
      </w:r>
      <w:r>
        <w:rPr>
          <w:rFonts w:ascii="黑体" w:eastAsia="黑体" w:hAnsi="黑体" w:cs="黑体" w:hint="eastAsia"/>
          <w:bCs/>
          <w:kern w:val="0"/>
          <w:sz w:val="72"/>
          <w:szCs w:val="72"/>
        </w:rPr>
        <w:t>年度部门决算</w:t>
      </w:r>
    </w:p>
    <w:p w:rsidR="00644CCE" w:rsidRDefault="00644CCE">
      <w:pPr>
        <w:widowControl/>
        <w:spacing w:line="600" w:lineRule="exact"/>
        <w:rPr>
          <w:rFonts w:ascii="Times New Roman" w:eastAsia="黑体" w:hAnsi="Times New Roman"/>
          <w:bCs/>
          <w:kern w:val="0"/>
          <w:sz w:val="32"/>
          <w:szCs w:val="32"/>
        </w:rPr>
      </w:pP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w:t>
      </w:r>
      <w:r>
        <w:rPr>
          <w:rFonts w:ascii="仿宋_GB2312" w:eastAsia="仿宋_GB2312" w:hint="eastAsia"/>
          <w:b/>
          <w:bCs/>
          <w:kern w:val="0"/>
          <w:sz w:val="32"/>
          <w:szCs w:val="32"/>
        </w:rPr>
        <w:t>鹤城区公路管理局</w:t>
      </w:r>
      <w:r>
        <w:rPr>
          <w:rFonts w:ascii="Times New Roman" w:eastAsia="黑体" w:hAnsi="Times New Roman" w:hint="eastAsia"/>
          <w:bCs/>
          <w:kern w:val="0"/>
          <w:sz w:val="32"/>
          <w:szCs w:val="32"/>
        </w:rPr>
        <w:t>概况</w:t>
      </w:r>
    </w:p>
    <w:p w:rsidR="00644CCE" w:rsidRDefault="0092265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644CCE" w:rsidRDefault="00922657">
      <w:pPr>
        <w:ind w:firstLine="640"/>
        <w:rPr>
          <w:rFonts w:ascii="仿宋_GB2312" w:eastAsia="仿宋_GB2312"/>
          <w:sz w:val="32"/>
          <w:szCs w:val="32"/>
        </w:rPr>
      </w:pPr>
      <w:r>
        <w:rPr>
          <w:rFonts w:ascii="仿宋_GB2312" w:eastAsia="仿宋_GB2312" w:hAnsi="宋体" w:hint="eastAsia"/>
          <w:sz w:val="32"/>
          <w:szCs w:val="32"/>
        </w:rPr>
        <w:t>负责鹤城区</w:t>
      </w:r>
      <w:r>
        <w:rPr>
          <w:rFonts w:ascii="仿宋_GB2312" w:eastAsia="仿宋_GB2312" w:hAnsi="宋体"/>
          <w:sz w:val="32"/>
          <w:szCs w:val="32"/>
        </w:rPr>
        <w:t>G209</w:t>
      </w:r>
      <w:r>
        <w:rPr>
          <w:rFonts w:ascii="仿宋_GB2312" w:eastAsia="仿宋_GB2312" w:hAnsi="宋体" w:hint="eastAsia"/>
          <w:sz w:val="32"/>
          <w:szCs w:val="32"/>
        </w:rPr>
        <w:t>、</w:t>
      </w:r>
      <w:r>
        <w:rPr>
          <w:rFonts w:ascii="仿宋_GB2312" w:eastAsia="仿宋_GB2312" w:hAnsi="宋体"/>
          <w:sz w:val="32"/>
          <w:szCs w:val="32"/>
        </w:rPr>
        <w:t>G320</w:t>
      </w:r>
      <w:r>
        <w:rPr>
          <w:rFonts w:ascii="仿宋_GB2312" w:eastAsia="仿宋_GB2312" w:hAnsi="宋体" w:hint="eastAsia"/>
          <w:sz w:val="32"/>
          <w:szCs w:val="32"/>
        </w:rPr>
        <w:t>、</w:t>
      </w:r>
      <w:r>
        <w:rPr>
          <w:rFonts w:ascii="仿宋_GB2312" w:eastAsia="仿宋_GB2312" w:hAnsi="宋体"/>
          <w:sz w:val="32"/>
          <w:szCs w:val="32"/>
        </w:rPr>
        <w:t>S312</w:t>
      </w:r>
      <w:r>
        <w:rPr>
          <w:rFonts w:ascii="仿宋_GB2312" w:eastAsia="仿宋_GB2312" w:hAnsi="宋体" w:hint="eastAsia"/>
          <w:sz w:val="32"/>
          <w:szCs w:val="32"/>
        </w:rPr>
        <w:t>、</w:t>
      </w:r>
      <w:r>
        <w:rPr>
          <w:rFonts w:ascii="仿宋_GB2312" w:eastAsia="仿宋_GB2312" w:hAnsi="宋体"/>
          <w:sz w:val="32"/>
          <w:szCs w:val="32"/>
        </w:rPr>
        <w:t>D223</w:t>
      </w:r>
      <w:r>
        <w:rPr>
          <w:rFonts w:ascii="仿宋_GB2312" w:eastAsia="仿宋_GB2312" w:hAnsi="宋体" w:hint="eastAsia"/>
          <w:sz w:val="32"/>
          <w:szCs w:val="32"/>
        </w:rPr>
        <w:t>四条国省干线公路的管养，所管辖区国省计划管养公路里程共计</w:t>
      </w:r>
      <w:r>
        <w:rPr>
          <w:rFonts w:ascii="仿宋_GB2312" w:eastAsia="仿宋_GB2312" w:hAnsi="宋体"/>
          <w:sz w:val="32"/>
          <w:szCs w:val="32"/>
        </w:rPr>
        <w:t>93.564</w:t>
      </w:r>
      <w:r>
        <w:rPr>
          <w:rFonts w:ascii="仿宋_GB2312" w:eastAsia="仿宋_GB2312" w:hAnsi="宋体" w:hint="eastAsia"/>
          <w:sz w:val="32"/>
          <w:szCs w:val="32"/>
        </w:rPr>
        <w:t>公里，负责辖区内县、乡、村及专用车道的管养里程</w:t>
      </w:r>
      <w:r>
        <w:rPr>
          <w:rFonts w:ascii="仿宋_GB2312" w:eastAsia="仿宋_GB2312" w:hAnsi="宋体"/>
          <w:sz w:val="32"/>
          <w:szCs w:val="32"/>
        </w:rPr>
        <w:t>251.842</w:t>
      </w:r>
      <w:r>
        <w:rPr>
          <w:rFonts w:ascii="仿宋_GB2312" w:eastAsia="仿宋_GB2312" w:hAnsi="宋体" w:hint="eastAsia"/>
          <w:sz w:val="32"/>
          <w:szCs w:val="32"/>
        </w:rPr>
        <w:t>公里。我局负责辖区内公路的养护和管理工作；负责辖区内国省干线及农村公路安保工程、水毁工程和危桥改造工程的实施；负责辖区公路大中修工程的实施和管理；负责辖区内国省干线及农村公路路政管理、治超执法工作；负责辖区内国省干线及农村公路道路桥梁和隧道的维护；负责辖区内国省干线及农村公路交通设施的管理、建设和维护；根据区政府统一安排参与辖区内其他道路基础设施的建设、管理、养护；参与辖区内高速公路养护市场竞争。</w:t>
      </w:r>
    </w:p>
    <w:p w:rsidR="00644CCE" w:rsidRDefault="00922657">
      <w:pPr>
        <w:ind w:firstLine="640"/>
        <w:rPr>
          <w:rFonts w:ascii="仿宋_GB2312" w:eastAsia="仿宋_GB2312" w:hAnsi="Times New Roman"/>
          <w:sz w:val="32"/>
          <w:szCs w:val="32"/>
        </w:rPr>
      </w:pPr>
      <w:r>
        <w:rPr>
          <w:rFonts w:ascii="仿宋_GB2312" w:eastAsia="仿宋_GB2312" w:hAnsi="宋体" w:cs="宋体" w:hint="eastAsia"/>
          <w:sz w:val="32"/>
          <w:szCs w:val="32"/>
        </w:rPr>
        <w:t>二、机构设置及决算单位构成</w:t>
      </w:r>
    </w:p>
    <w:p w:rsidR="00644CCE" w:rsidRDefault="00922657">
      <w:pPr>
        <w:ind w:firstLineChars="150" w:firstLine="480"/>
        <w:rPr>
          <w:rFonts w:ascii="仿宋_GB2312" w:eastAsia="仿宋_GB2312" w:hAnsi="Times New Roman"/>
          <w:b/>
          <w:sz w:val="32"/>
          <w:szCs w:val="32"/>
        </w:rPr>
      </w:pPr>
      <w:r>
        <w:rPr>
          <w:rFonts w:ascii="仿宋_GB2312" w:eastAsia="仿宋_GB2312" w:hAnsi="宋体" w:cs="宋体" w:hint="eastAsia"/>
          <w:sz w:val="32"/>
          <w:szCs w:val="32"/>
        </w:rPr>
        <w:t>（一）、内设机构设置。</w:t>
      </w:r>
    </w:p>
    <w:p w:rsidR="00644CCE" w:rsidRDefault="00922657">
      <w:pPr>
        <w:ind w:firstLineChars="150" w:firstLine="480"/>
        <w:rPr>
          <w:rFonts w:ascii="仿宋_GB2312" w:eastAsia="仿宋_GB2312"/>
          <w:sz w:val="32"/>
          <w:szCs w:val="32"/>
        </w:rPr>
      </w:pPr>
      <w:r>
        <w:rPr>
          <w:rFonts w:ascii="仿宋_GB2312" w:eastAsia="仿宋_GB2312" w:hAnsi="宋体" w:hint="eastAsia"/>
          <w:sz w:val="32"/>
          <w:szCs w:val="32"/>
        </w:rPr>
        <w:t>鹤城区公路局隶属鹤城区人民政府管理，为全额财政拨款的一级预</w:t>
      </w:r>
      <w:r>
        <w:rPr>
          <w:rFonts w:ascii="仿宋_GB2312" w:eastAsia="仿宋_GB2312" w:hAnsi="宋体" w:hint="eastAsia"/>
          <w:sz w:val="32"/>
          <w:szCs w:val="32"/>
        </w:rPr>
        <w:t>算正科级事业单位。内设综合办公室（加挂人事</w:t>
      </w:r>
      <w:r>
        <w:rPr>
          <w:rFonts w:ascii="仿宋_GB2312" w:eastAsia="仿宋_GB2312" w:hAnsi="宋体" w:hint="eastAsia"/>
          <w:sz w:val="32"/>
          <w:szCs w:val="32"/>
        </w:rPr>
        <w:lastRenderedPageBreak/>
        <w:t>股）、财务室、工程技术股、养护股、安全股、机料股、计划统计股、法规股</w:t>
      </w:r>
      <w:r>
        <w:rPr>
          <w:rFonts w:ascii="仿宋_GB2312" w:eastAsia="仿宋_GB2312" w:hAnsi="宋体"/>
          <w:sz w:val="32"/>
          <w:szCs w:val="32"/>
        </w:rPr>
        <w:t>8</w:t>
      </w:r>
      <w:r>
        <w:rPr>
          <w:rFonts w:ascii="仿宋_GB2312" w:eastAsia="仿宋_GB2312" w:hAnsi="宋体" w:hint="eastAsia"/>
          <w:sz w:val="32"/>
          <w:szCs w:val="32"/>
        </w:rPr>
        <w:t>个股室，下设路政大队、冷田湾中心养护站、石门治超站</w:t>
      </w:r>
      <w:r>
        <w:rPr>
          <w:rFonts w:ascii="仿宋_GB2312" w:eastAsia="仿宋_GB2312" w:hAnsi="宋体"/>
          <w:sz w:val="32"/>
          <w:szCs w:val="32"/>
        </w:rPr>
        <w:t>3</w:t>
      </w:r>
      <w:r>
        <w:rPr>
          <w:rFonts w:ascii="仿宋_GB2312" w:eastAsia="仿宋_GB2312" w:hAnsi="宋体" w:hint="eastAsia"/>
          <w:sz w:val="32"/>
          <w:szCs w:val="32"/>
        </w:rPr>
        <w:t>个二级机构。</w:t>
      </w:r>
    </w:p>
    <w:p w:rsidR="00644CCE" w:rsidRDefault="00922657">
      <w:pPr>
        <w:spacing w:line="600" w:lineRule="auto"/>
        <w:ind w:firstLineChars="100" w:firstLine="320"/>
        <w:jc w:val="left"/>
        <w:rPr>
          <w:rFonts w:ascii="仿宋_GB2312" w:eastAsia="仿宋_GB2312" w:cs="宋体"/>
          <w:sz w:val="32"/>
          <w:szCs w:val="32"/>
        </w:rPr>
      </w:pPr>
      <w:r>
        <w:rPr>
          <w:rFonts w:ascii="仿宋_GB2312" w:eastAsia="仿宋_GB2312" w:hAnsi="宋体" w:cs="宋体" w:hint="eastAsia"/>
          <w:sz w:val="32"/>
          <w:szCs w:val="32"/>
        </w:rPr>
        <w:t>（二）、决算单位构成。</w:t>
      </w:r>
    </w:p>
    <w:p w:rsidR="00644CCE" w:rsidRDefault="0088166F" w:rsidP="00062505">
      <w:pPr>
        <w:spacing w:line="600" w:lineRule="auto"/>
        <w:ind w:firstLineChars="200" w:firstLine="640"/>
        <w:jc w:val="left"/>
        <w:rPr>
          <w:rFonts w:ascii="仿宋_GB2312" w:eastAsia="仿宋_GB2312" w:hAnsi="Times New Roman"/>
          <w:sz w:val="32"/>
          <w:szCs w:val="32"/>
        </w:rPr>
      </w:pPr>
      <w:bookmarkStart w:id="0" w:name="_GoBack"/>
      <w:bookmarkEnd w:id="0"/>
      <w:r w:rsidRPr="0088166F">
        <w:rPr>
          <w:rFonts w:ascii="仿宋_GB2312" w:eastAsia="仿宋_GB2312" w:hAnsi="宋体" w:cs="宋体" w:hint="eastAsia"/>
          <w:sz w:val="32"/>
          <w:szCs w:val="32"/>
        </w:rPr>
        <w:t>区公路</w:t>
      </w:r>
      <w:r>
        <w:rPr>
          <w:rFonts w:ascii="仿宋_GB2312" w:eastAsia="仿宋_GB2312" w:hAnsi="宋体" w:cs="宋体" w:hint="eastAsia"/>
          <w:sz w:val="32"/>
          <w:szCs w:val="32"/>
        </w:rPr>
        <w:t>管理局2018</w:t>
      </w:r>
      <w:r w:rsidRPr="0088166F">
        <w:rPr>
          <w:rFonts w:ascii="仿宋_GB2312" w:eastAsia="仿宋_GB2312" w:hAnsi="宋体" w:cs="宋体" w:hint="eastAsia"/>
          <w:sz w:val="32"/>
          <w:szCs w:val="32"/>
        </w:rPr>
        <w:t>年部门决算汇总公开单位构成为本单位、下设路政大队、冷田湾中心养护站、石门治超站</w:t>
      </w:r>
      <w:r w:rsidRPr="0088166F">
        <w:rPr>
          <w:rFonts w:ascii="仿宋_GB2312" w:eastAsia="仿宋_GB2312" w:hAnsi="宋体" w:cs="宋体"/>
          <w:sz w:val="32"/>
          <w:szCs w:val="32"/>
        </w:rPr>
        <w:t>3</w:t>
      </w:r>
      <w:r w:rsidRPr="0088166F">
        <w:rPr>
          <w:rFonts w:ascii="仿宋_GB2312" w:eastAsia="仿宋_GB2312" w:hAnsi="宋体" w:cs="宋体" w:hint="eastAsia"/>
          <w:sz w:val="32"/>
          <w:szCs w:val="32"/>
        </w:rPr>
        <w:t>个二级机构。</w:t>
      </w: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第二部分鹤城区公路管理局</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年度部门决算表（公开表格附后）</w:t>
      </w:r>
    </w:p>
    <w:p w:rsidR="00644CCE" w:rsidRDefault="00922657">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第三部分鹤城区公路管理局</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644CCE" w:rsidRDefault="00922657">
      <w:pPr>
        <w:widowControl/>
        <w:spacing w:line="600" w:lineRule="exact"/>
        <w:ind w:firstLineChars="150" w:firstLine="480"/>
        <w:rPr>
          <w:rFonts w:ascii="Times New Roman" w:eastAsia="黑体" w:hAnsi="Times New Roman"/>
          <w:bCs/>
          <w:kern w:val="0"/>
          <w:sz w:val="32"/>
          <w:szCs w:val="32"/>
        </w:rPr>
      </w:pPr>
      <w:r>
        <w:rPr>
          <w:rFonts w:ascii="Times New Roman" w:eastAsia="仿宋_GB2312" w:hAnsi="Times New Roman" w:hint="eastAsia"/>
          <w:kern w:val="0"/>
          <w:sz w:val="32"/>
          <w:szCs w:val="32"/>
        </w:rPr>
        <w:t>一、收入支出决算总体情况说明</w:t>
      </w:r>
    </w:p>
    <w:p w:rsidR="00644CCE" w:rsidRDefault="00922657">
      <w:pPr>
        <w:spacing w:line="600" w:lineRule="auto"/>
        <w:ind w:firstLine="640"/>
        <w:jc w:val="left"/>
        <w:rPr>
          <w:rFonts w:ascii="仿宋_GB2312" w:eastAsia="仿宋_GB2312" w:hAnsi="Times New Roman"/>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年我单位部门决算收、支总计</w:t>
      </w:r>
      <w:r>
        <w:rPr>
          <w:rFonts w:ascii="仿宋_GB2312" w:eastAsia="仿宋_GB2312" w:hAnsi="宋体" w:cs="宋体"/>
          <w:sz w:val="32"/>
          <w:szCs w:val="32"/>
        </w:rPr>
        <w:t>2602.24</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年对比，减少了</w:t>
      </w:r>
      <w:r>
        <w:rPr>
          <w:rFonts w:ascii="仿宋_GB2312" w:eastAsia="仿宋_GB2312" w:hAnsi="宋体" w:cs="宋体"/>
          <w:sz w:val="32"/>
          <w:szCs w:val="32"/>
        </w:rPr>
        <w:t>620.74</w:t>
      </w:r>
      <w:r>
        <w:rPr>
          <w:rFonts w:ascii="仿宋_GB2312" w:eastAsia="仿宋_GB2312" w:hAnsi="宋体" w:cs="宋体"/>
          <w:sz w:val="32"/>
          <w:szCs w:val="32"/>
        </w:rPr>
        <w:t>万元</w:t>
      </w:r>
      <w:r>
        <w:rPr>
          <w:rFonts w:ascii="仿宋_GB2312" w:eastAsia="仿宋_GB2312" w:hAnsi="宋体" w:cs="宋体" w:hint="eastAsia"/>
          <w:sz w:val="32"/>
          <w:szCs w:val="32"/>
        </w:rPr>
        <w:t>，</w:t>
      </w:r>
      <w:r>
        <w:rPr>
          <w:rFonts w:ascii="仿宋_GB2312" w:eastAsia="仿宋_GB2312" w:hAnsi="宋体" w:cs="宋体"/>
          <w:sz w:val="32"/>
          <w:szCs w:val="32"/>
        </w:rPr>
        <w:t>减少</w:t>
      </w:r>
      <w:r>
        <w:rPr>
          <w:rFonts w:ascii="仿宋_GB2312" w:eastAsia="仿宋_GB2312" w:hAnsi="宋体" w:cs="宋体" w:hint="eastAsia"/>
          <w:sz w:val="32"/>
          <w:szCs w:val="32"/>
        </w:rPr>
        <w:t>19%</w:t>
      </w:r>
      <w:r>
        <w:rPr>
          <w:rFonts w:ascii="仿宋_GB2312" w:eastAsia="仿宋_GB2312" w:hAnsi="宋体" w:cs="宋体" w:hint="eastAsia"/>
          <w:sz w:val="32"/>
          <w:szCs w:val="32"/>
        </w:rPr>
        <w:t>。其中，</w:t>
      </w:r>
      <w:r>
        <w:rPr>
          <w:rFonts w:ascii="仿宋_GB2312" w:eastAsia="仿宋_GB2312" w:hAnsi="宋体" w:cs="宋体" w:hint="eastAsia"/>
          <w:sz w:val="32"/>
          <w:szCs w:val="32"/>
        </w:rPr>
        <w:t>2018</w:t>
      </w:r>
      <w:r>
        <w:rPr>
          <w:rFonts w:ascii="仿宋_GB2312" w:eastAsia="仿宋_GB2312" w:hAnsi="宋体" w:cs="宋体" w:hint="eastAsia"/>
          <w:sz w:val="32"/>
          <w:szCs w:val="32"/>
        </w:rPr>
        <w:t>年收入</w:t>
      </w:r>
      <w:r>
        <w:rPr>
          <w:rFonts w:ascii="仿宋_GB2312" w:eastAsia="仿宋_GB2312" w:hAnsi="宋体" w:cs="宋体" w:hint="eastAsia"/>
          <w:sz w:val="32"/>
          <w:szCs w:val="32"/>
        </w:rPr>
        <w:t>2602.24</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年对比，减少了</w:t>
      </w:r>
      <w:r>
        <w:rPr>
          <w:rFonts w:ascii="仿宋_GB2312" w:eastAsia="仿宋_GB2312" w:hAnsi="宋体" w:cs="宋体"/>
          <w:sz w:val="32"/>
          <w:szCs w:val="32"/>
        </w:rPr>
        <w:t>620.74</w:t>
      </w:r>
      <w:r>
        <w:rPr>
          <w:rFonts w:ascii="仿宋_GB2312" w:eastAsia="仿宋_GB2312" w:hAnsi="宋体" w:cs="宋体"/>
          <w:sz w:val="32"/>
          <w:szCs w:val="32"/>
        </w:rPr>
        <w:t>万元，减少</w:t>
      </w:r>
      <w:r>
        <w:rPr>
          <w:rFonts w:ascii="仿宋_GB2312" w:eastAsia="仿宋_GB2312" w:hAnsi="宋体" w:cs="宋体" w:hint="eastAsia"/>
          <w:sz w:val="32"/>
          <w:szCs w:val="32"/>
        </w:rPr>
        <w:t>19%</w:t>
      </w:r>
      <w:r>
        <w:rPr>
          <w:rFonts w:ascii="仿宋_GB2312" w:eastAsia="仿宋_GB2312" w:hAnsi="宋体" w:cs="宋体" w:hint="eastAsia"/>
          <w:sz w:val="32"/>
          <w:szCs w:val="32"/>
        </w:rPr>
        <w:t>，原因为工程项目的减少；</w:t>
      </w:r>
      <w:r>
        <w:rPr>
          <w:rFonts w:ascii="仿宋_GB2312" w:eastAsia="仿宋_GB2312" w:hAnsi="宋体" w:cs="宋体" w:hint="eastAsia"/>
          <w:sz w:val="32"/>
          <w:szCs w:val="32"/>
        </w:rPr>
        <w:t>2018</w:t>
      </w:r>
      <w:r>
        <w:rPr>
          <w:rFonts w:ascii="仿宋_GB2312" w:eastAsia="仿宋_GB2312" w:hAnsi="宋体" w:cs="宋体" w:hint="eastAsia"/>
          <w:sz w:val="32"/>
          <w:szCs w:val="32"/>
        </w:rPr>
        <w:t>年支出</w:t>
      </w:r>
      <w:r>
        <w:rPr>
          <w:rFonts w:ascii="仿宋_GB2312" w:eastAsia="仿宋_GB2312" w:hAnsi="宋体" w:cs="宋体"/>
          <w:sz w:val="32"/>
          <w:szCs w:val="32"/>
        </w:rPr>
        <w:t>2</w:t>
      </w:r>
      <w:r>
        <w:rPr>
          <w:rFonts w:ascii="仿宋_GB2312" w:eastAsia="仿宋_GB2312" w:hAnsi="宋体" w:cs="宋体" w:hint="eastAsia"/>
          <w:sz w:val="32"/>
          <w:szCs w:val="32"/>
        </w:rPr>
        <w:t>012.14</w:t>
      </w:r>
      <w:r>
        <w:rPr>
          <w:rFonts w:ascii="仿宋_GB2312" w:eastAsia="仿宋_GB2312" w:hAnsi="宋体" w:cs="宋体" w:hint="eastAsia"/>
          <w:sz w:val="32"/>
          <w:szCs w:val="32"/>
        </w:rPr>
        <w:t>万元，年末结转</w:t>
      </w:r>
      <w:r>
        <w:rPr>
          <w:rFonts w:ascii="仿宋_GB2312" w:eastAsia="仿宋_GB2312" w:hAnsi="宋体" w:cs="宋体" w:hint="eastAsia"/>
          <w:sz w:val="32"/>
          <w:szCs w:val="32"/>
        </w:rPr>
        <w:t>590.11</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年决算数相比支出减少了</w:t>
      </w:r>
      <w:r>
        <w:rPr>
          <w:rFonts w:ascii="仿宋_GB2312" w:eastAsia="仿宋_GB2312" w:hAnsi="Times New Roman" w:hint="eastAsia"/>
          <w:sz w:val="32"/>
          <w:szCs w:val="32"/>
        </w:rPr>
        <w:t>1210.84</w:t>
      </w:r>
      <w:r>
        <w:rPr>
          <w:rFonts w:ascii="仿宋_GB2312" w:eastAsia="仿宋_GB2312" w:hAnsi="宋体" w:cs="宋体" w:hint="eastAsia"/>
          <w:sz w:val="32"/>
          <w:szCs w:val="32"/>
        </w:rPr>
        <w:t>万元，</w:t>
      </w:r>
      <w:r>
        <w:rPr>
          <w:rFonts w:ascii="仿宋_GB2312" w:eastAsia="仿宋_GB2312" w:hAnsi="宋体" w:cs="宋体"/>
          <w:sz w:val="32"/>
          <w:szCs w:val="32"/>
        </w:rPr>
        <w:t>减少</w:t>
      </w:r>
      <w:r>
        <w:rPr>
          <w:rFonts w:ascii="仿宋_GB2312" w:eastAsia="仿宋_GB2312" w:hAnsi="宋体" w:cs="宋体" w:hint="eastAsia"/>
          <w:sz w:val="32"/>
          <w:szCs w:val="32"/>
        </w:rPr>
        <w:t>37%</w:t>
      </w:r>
      <w:r>
        <w:rPr>
          <w:rFonts w:ascii="仿宋_GB2312" w:eastAsia="仿宋_GB2312" w:hAnsi="宋体" w:cs="宋体" w:hint="eastAsia"/>
          <w:sz w:val="32"/>
          <w:szCs w:val="32"/>
        </w:rPr>
        <w:t>，原因为工程项目的减少及年末未完工程项目的结转。</w:t>
      </w:r>
    </w:p>
    <w:p w:rsidR="00644CCE" w:rsidRDefault="00922657">
      <w:pPr>
        <w:spacing w:line="600" w:lineRule="auto"/>
        <w:ind w:firstLine="627"/>
        <w:jc w:val="left"/>
        <w:rPr>
          <w:rFonts w:ascii="仿宋_GB2312" w:eastAsia="仿宋_GB2312" w:hAnsi="Times New Roman"/>
          <w:sz w:val="32"/>
          <w:szCs w:val="32"/>
        </w:rPr>
      </w:pPr>
      <w:r>
        <w:rPr>
          <w:rFonts w:ascii="仿宋_GB2312" w:eastAsia="仿宋_GB2312" w:hAnsi="宋体" w:cs="宋体" w:hint="eastAsia"/>
          <w:sz w:val="32"/>
          <w:szCs w:val="32"/>
        </w:rPr>
        <w:t>二、收入决算情况说明</w:t>
      </w:r>
    </w:p>
    <w:p w:rsidR="00644CCE" w:rsidRDefault="00922657">
      <w:pPr>
        <w:spacing w:line="600" w:lineRule="auto"/>
        <w:ind w:firstLine="627"/>
        <w:jc w:val="left"/>
        <w:rPr>
          <w:rFonts w:ascii="仿宋_GB2312" w:eastAsia="仿宋_GB2312" w:hAnsi="Times New Roman"/>
          <w:sz w:val="32"/>
          <w:szCs w:val="32"/>
        </w:rPr>
      </w:pPr>
      <w:r>
        <w:rPr>
          <w:rFonts w:ascii="仿宋_GB2312" w:eastAsia="仿宋_GB2312" w:hAnsi="宋体" w:cs="宋体"/>
          <w:sz w:val="32"/>
          <w:szCs w:val="32"/>
        </w:rPr>
        <w:lastRenderedPageBreak/>
        <w:t>2018</w:t>
      </w:r>
      <w:r>
        <w:rPr>
          <w:rFonts w:ascii="仿宋_GB2312" w:eastAsia="仿宋_GB2312" w:hAnsi="宋体" w:cs="宋体" w:hint="eastAsia"/>
          <w:sz w:val="32"/>
          <w:szCs w:val="32"/>
        </w:rPr>
        <w:t>年填报部门决算收入</w:t>
      </w:r>
      <w:r>
        <w:rPr>
          <w:rFonts w:ascii="仿宋_GB2312" w:eastAsia="仿宋_GB2312" w:hAnsi="宋体" w:cs="宋体"/>
          <w:sz w:val="32"/>
          <w:szCs w:val="32"/>
        </w:rPr>
        <w:t>2602.24</w:t>
      </w:r>
      <w:r>
        <w:rPr>
          <w:rFonts w:ascii="仿宋_GB2312" w:eastAsia="仿宋_GB2312" w:hAnsi="宋体" w:cs="宋体" w:hint="eastAsia"/>
          <w:sz w:val="32"/>
          <w:szCs w:val="32"/>
        </w:rPr>
        <w:t>万元，公共预算财政拨款</w:t>
      </w:r>
      <w:r>
        <w:rPr>
          <w:rFonts w:ascii="仿宋_GB2312" w:eastAsia="仿宋_GB2312" w:hAnsi="宋体" w:cs="宋体"/>
          <w:sz w:val="32"/>
          <w:szCs w:val="32"/>
        </w:rPr>
        <w:t>2602.24</w:t>
      </w:r>
      <w:r>
        <w:rPr>
          <w:rFonts w:ascii="仿宋_GB2312" w:eastAsia="仿宋_GB2312" w:hAnsi="宋体" w:cs="宋体" w:hint="eastAsia"/>
          <w:sz w:val="32"/>
          <w:szCs w:val="32"/>
        </w:rPr>
        <w:t>万元。占本年收入</w:t>
      </w:r>
      <w:r>
        <w:rPr>
          <w:rFonts w:ascii="仿宋_GB2312" w:eastAsia="仿宋_GB2312" w:hAnsi="Times New Roman"/>
          <w:sz w:val="32"/>
          <w:szCs w:val="32"/>
        </w:rPr>
        <w:t>100%</w:t>
      </w:r>
      <w:r>
        <w:rPr>
          <w:rFonts w:ascii="仿宋_GB2312" w:eastAsia="仿宋_GB2312" w:hAnsi="宋体" w:cs="宋体" w:hint="eastAsia"/>
          <w:sz w:val="32"/>
          <w:szCs w:val="32"/>
        </w:rPr>
        <w:t>。</w:t>
      </w:r>
    </w:p>
    <w:p w:rsidR="00644CCE" w:rsidRDefault="00922657">
      <w:pPr>
        <w:spacing w:line="600" w:lineRule="auto"/>
        <w:ind w:firstLine="627"/>
        <w:jc w:val="left"/>
        <w:rPr>
          <w:rFonts w:ascii="仿宋_GB2312" w:eastAsia="仿宋_GB2312" w:hAnsi="Times New Roman"/>
          <w:sz w:val="32"/>
          <w:szCs w:val="32"/>
        </w:rPr>
      </w:pPr>
      <w:r>
        <w:rPr>
          <w:rFonts w:ascii="仿宋_GB2312" w:eastAsia="仿宋_GB2312" w:hAnsi="宋体" w:cs="宋体" w:hint="eastAsia"/>
          <w:sz w:val="32"/>
          <w:szCs w:val="32"/>
        </w:rPr>
        <w:t>三、支出决算情况说明</w:t>
      </w:r>
    </w:p>
    <w:p w:rsidR="00644CCE" w:rsidRDefault="00922657">
      <w:pPr>
        <w:spacing w:line="600" w:lineRule="auto"/>
        <w:ind w:firstLine="627"/>
        <w:jc w:val="left"/>
        <w:rPr>
          <w:rFonts w:ascii="仿宋_GB2312" w:eastAsia="仿宋_GB2312" w:hAnsi="宋体" w:cs="宋体"/>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年填报部门决算支出</w:t>
      </w:r>
      <w:r>
        <w:rPr>
          <w:rFonts w:ascii="仿宋_GB2312" w:eastAsia="仿宋_GB2312" w:hAnsi="宋体" w:cs="宋体" w:hint="eastAsia"/>
          <w:sz w:val="32"/>
          <w:szCs w:val="32"/>
        </w:rPr>
        <w:t>2012.1</w:t>
      </w:r>
      <w:r>
        <w:rPr>
          <w:rFonts w:ascii="仿宋_GB2312" w:eastAsia="仿宋_GB2312" w:hAnsi="宋体" w:cs="宋体"/>
          <w:sz w:val="32"/>
          <w:szCs w:val="32"/>
        </w:rPr>
        <w:t>4</w:t>
      </w:r>
      <w:r>
        <w:rPr>
          <w:rFonts w:ascii="仿宋_GB2312" w:eastAsia="仿宋_GB2312" w:hAnsi="宋体" w:cs="宋体" w:hint="eastAsia"/>
          <w:sz w:val="32"/>
          <w:szCs w:val="32"/>
        </w:rPr>
        <w:t>万元，其中基本支出</w:t>
      </w:r>
      <w:r>
        <w:rPr>
          <w:rFonts w:ascii="仿宋_GB2312" w:eastAsia="仿宋_GB2312" w:hAnsi="宋体" w:cs="宋体"/>
          <w:sz w:val="32"/>
          <w:szCs w:val="32"/>
        </w:rPr>
        <w:t>1358.17</w:t>
      </w:r>
      <w:r>
        <w:rPr>
          <w:rFonts w:ascii="仿宋_GB2312" w:eastAsia="仿宋_GB2312" w:hAnsi="宋体" w:cs="宋体" w:hint="eastAsia"/>
          <w:sz w:val="32"/>
          <w:szCs w:val="32"/>
        </w:rPr>
        <w:t>万元，占本年支出</w:t>
      </w:r>
      <w:r>
        <w:rPr>
          <w:rFonts w:ascii="仿宋_GB2312" w:eastAsia="仿宋_GB2312" w:hAnsi="宋体" w:cs="宋体"/>
          <w:sz w:val="32"/>
          <w:szCs w:val="32"/>
        </w:rPr>
        <w:t>52%</w:t>
      </w:r>
      <w:r>
        <w:rPr>
          <w:rFonts w:ascii="仿宋_GB2312" w:eastAsia="仿宋_GB2312" w:hAnsi="宋体" w:cs="宋体" w:hint="eastAsia"/>
          <w:sz w:val="32"/>
          <w:szCs w:val="32"/>
        </w:rPr>
        <w:t>，与</w:t>
      </w:r>
      <w:r>
        <w:rPr>
          <w:rFonts w:ascii="仿宋_GB2312" w:eastAsia="仿宋_GB2312" w:hAnsi="宋体" w:cs="宋体" w:hint="eastAsia"/>
          <w:sz w:val="32"/>
          <w:szCs w:val="32"/>
        </w:rPr>
        <w:t>2017</w:t>
      </w:r>
      <w:r>
        <w:rPr>
          <w:rFonts w:ascii="仿宋_GB2312" w:eastAsia="仿宋_GB2312" w:hAnsi="宋体" w:cs="宋体" w:hint="eastAsia"/>
          <w:sz w:val="32"/>
          <w:szCs w:val="32"/>
        </w:rPr>
        <w:t>年相比减少</w:t>
      </w:r>
      <w:r>
        <w:rPr>
          <w:rFonts w:ascii="仿宋_GB2312" w:eastAsia="仿宋_GB2312" w:hAnsi="宋体" w:cs="宋体" w:hint="eastAsia"/>
          <w:sz w:val="32"/>
          <w:szCs w:val="32"/>
        </w:rPr>
        <w:t>196.21</w:t>
      </w:r>
      <w:r>
        <w:rPr>
          <w:rFonts w:ascii="仿宋_GB2312" w:eastAsia="仿宋_GB2312" w:hAnsi="宋体" w:cs="宋体" w:hint="eastAsia"/>
          <w:sz w:val="32"/>
          <w:szCs w:val="32"/>
        </w:rPr>
        <w:t>万元，原因是</w:t>
      </w:r>
      <w:r>
        <w:rPr>
          <w:rFonts w:ascii="仿宋_GB2312" w:eastAsia="仿宋_GB2312" w:hAnsi="宋体" w:cs="宋体" w:hint="eastAsia"/>
          <w:sz w:val="32"/>
          <w:szCs w:val="32"/>
        </w:rPr>
        <w:t>2018</w:t>
      </w:r>
      <w:r>
        <w:rPr>
          <w:rFonts w:ascii="仿宋_GB2312" w:eastAsia="仿宋_GB2312" w:hAnsi="宋体" w:cs="宋体" w:hint="eastAsia"/>
          <w:sz w:val="32"/>
          <w:szCs w:val="32"/>
        </w:rPr>
        <w:t>年人员的减少及</w:t>
      </w:r>
      <w:r>
        <w:rPr>
          <w:rFonts w:ascii="仿宋_GB2312" w:eastAsia="仿宋_GB2312" w:hAnsi="宋体" w:cs="宋体" w:hint="eastAsia"/>
          <w:sz w:val="32"/>
          <w:szCs w:val="32"/>
        </w:rPr>
        <w:t>2017</w:t>
      </w:r>
      <w:r>
        <w:rPr>
          <w:rFonts w:ascii="仿宋_GB2312" w:eastAsia="仿宋_GB2312" w:hAnsi="宋体" w:cs="宋体" w:hint="eastAsia"/>
          <w:sz w:val="32"/>
          <w:szCs w:val="32"/>
        </w:rPr>
        <w:t>年存在补发人员工资。</w:t>
      </w:r>
      <w:r>
        <w:rPr>
          <w:rFonts w:ascii="仿宋_GB2312" w:eastAsia="仿宋_GB2312" w:hAnsi="宋体" w:cs="宋体" w:hint="eastAsia"/>
          <w:sz w:val="32"/>
          <w:szCs w:val="32"/>
        </w:rPr>
        <w:t>2018</w:t>
      </w:r>
      <w:r>
        <w:rPr>
          <w:rFonts w:ascii="仿宋_GB2312" w:eastAsia="仿宋_GB2312" w:hAnsi="宋体" w:cs="宋体" w:hint="eastAsia"/>
          <w:sz w:val="32"/>
          <w:szCs w:val="32"/>
        </w:rPr>
        <w:t>年项目支出</w:t>
      </w:r>
      <w:r>
        <w:rPr>
          <w:rFonts w:ascii="仿宋_GB2312" w:eastAsia="仿宋_GB2312" w:hAnsi="宋体" w:cs="宋体"/>
          <w:sz w:val="32"/>
          <w:szCs w:val="32"/>
        </w:rPr>
        <w:t>653.97</w:t>
      </w:r>
      <w:r>
        <w:rPr>
          <w:rFonts w:ascii="仿宋_GB2312" w:eastAsia="仿宋_GB2312" w:hAnsi="宋体" w:cs="宋体" w:hint="eastAsia"/>
          <w:sz w:val="32"/>
          <w:szCs w:val="32"/>
        </w:rPr>
        <w:t>万元，占本年支出</w:t>
      </w:r>
      <w:r>
        <w:rPr>
          <w:rFonts w:ascii="仿宋_GB2312" w:eastAsia="仿宋_GB2312" w:hAnsi="宋体" w:cs="宋体"/>
          <w:sz w:val="32"/>
          <w:szCs w:val="32"/>
        </w:rPr>
        <w:t>25%</w:t>
      </w:r>
      <w:r>
        <w:rPr>
          <w:rFonts w:ascii="仿宋_GB2312" w:eastAsia="仿宋_GB2312" w:hAnsi="宋体" w:cs="宋体" w:hint="eastAsia"/>
          <w:sz w:val="32"/>
          <w:szCs w:val="32"/>
        </w:rPr>
        <w:t>，结转</w:t>
      </w:r>
      <w:r>
        <w:rPr>
          <w:rFonts w:ascii="仿宋_GB2312" w:eastAsia="仿宋_GB2312" w:hAnsi="宋体" w:cs="宋体"/>
          <w:sz w:val="32"/>
          <w:szCs w:val="32"/>
        </w:rPr>
        <w:t>590.1</w:t>
      </w:r>
      <w:r>
        <w:rPr>
          <w:rFonts w:ascii="仿宋_GB2312" w:eastAsia="仿宋_GB2312" w:hAnsi="宋体" w:cs="宋体" w:hint="eastAsia"/>
          <w:sz w:val="32"/>
          <w:szCs w:val="32"/>
        </w:rPr>
        <w:t>万元，占本年支出</w:t>
      </w:r>
      <w:r>
        <w:rPr>
          <w:rFonts w:ascii="仿宋_GB2312" w:eastAsia="仿宋_GB2312" w:hAnsi="宋体" w:cs="宋体"/>
          <w:sz w:val="32"/>
          <w:szCs w:val="32"/>
        </w:rPr>
        <w:t>23%</w:t>
      </w:r>
      <w:r>
        <w:rPr>
          <w:rFonts w:ascii="仿宋_GB2312" w:eastAsia="仿宋_GB2312" w:hAnsi="宋体" w:cs="宋体" w:hint="eastAsia"/>
          <w:sz w:val="32"/>
          <w:szCs w:val="32"/>
        </w:rPr>
        <w:t>。（结转是因为项目还未完工，钱未拨付出去），与</w:t>
      </w:r>
      <w:r>
        <w:rPr>
          <w:rFonts w:ascii="仿宋_GB2312" w:eastAsia="仿宋_GB2312" w:hAnsi="宋体" w:cs="宋体" w:hint="eastAsia"/>
          <w:sz w:val="32"/>
          <w:szCs w:val="32"/>
        </w:rPr>
        <w:t>2017</w:t>
      </w:r>
      <w:r>
        <w:rPr>
          <w:rFonts w:ascii="仿宋_GB2312" w:eastAsia="仿宋_GB2312" w:hAnsi="宋体" w:cs="宋体" w:hint="eastAsia"/>
          <w:sz w:val="32"/>
          <w:szCs w:val="32"/>
        </w:rPr>
        <w:t>年相比减少</w:t>
      </w:r>
      <w:r>
        <w:rPr>
          <w:rFonts w:ascii="仿宋_GB2312" w:eastAsia="仿宋_GB2312" w:hAnsi="宋体" w:cs="宋体" w:hint="eastAsia"/>
          <w:sz w:val="32"/>
          <w:szCs w:val="32"/>
        </w:rPr>
        <w:t>1014.64</w:t>
      </w:r>
      <w:r>
        <w:rPr>
          <w:rFonts w:ascii="仿宋_GB2312" w:eastAsia="仿宋_GB2312" w:hAnsi="宋体" w:cs="宋体" w:hint="eastAsia"/>
          <w:sz w:val="32"/>
          <w:szCs w:val="32"/>
        </w:rPr>
        <w:t>万元，原因是项目支出的减少及年末未完工程项目的结转。</w:t>
      </w:r>
    </w:p>
    <w:p w:rsidR="00644CCE" w:rsidRDefault="00922657">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四、财政拨款收入支出决算总体情况说明</w:t>
      </w:r>
    </w:p>
    <w:p w:rsidR="00644CCE" w:rsidRDefault="00922657">
      <w:pPr>
        <w:spacing w:line="600" w:lineRule="auto"/>
        <w:ind w:firstLine="627"/>
        <w:jc w:val="left"/>
        <w:rPr>
          <w:rFonts w:ascii="仿宋_GB2312" w:eastAsia="仿宋_GB2312" w:hAnsi="宋体" w:cs="宋体"/>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年填报部门决算财政拨款收入</w:t>
      </w:r>
      <w:r>
        <w:rPr>
          <w:rFonts w:ascii="仿宋_GB2312" w:eastAsia="仿宋_GB2312" w:hAnsi="宋体" w:cs="宋体" w:hint="eastAsia"/>
          <w:sz w:val="32"/>
          <w:szCs w:val="32"/>
        </w:rPr>
        <w:t>2602.24</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w:t>
      </w:r>
      <w:r>
        <w:rPr>
          <w:rFonts w:ascii="仿宋_GB2312" w:eastAsia="仿宋_GB2312" w:hAnsi="宋体" w:cs="宋体" w:hint="eastAsia"/>
          <w:sz w:val="32"/>
          <w:szCs w:val="32"/>
        </w:rPr>
        <w:t>501.69</w:t>
      </w:r>
      <w:r>
        <w:rPr>
          <w:rFonts w:ascii="仿宋_GB2312" w:eastAsia="仿宋_GB2312" w:hAnsi="宋体" w:cs="宋体" w:hint="eastAsia"/>
          <w:sz w:val="32"/>
          <w:szCs w:val="32"/>
        </w:rPr>
        <w:t>万元，</w:t>
      </w:r>
      <w:r>
        <w:rPr>
          <w:rFonts w:ascii="仿宋_GB2312" w:eastAsia="仿宋_GB2312" w:hAnsi="宋体" w:cs="宋体"/>
          <w:sz w:val="32"/>
          <w:szCs w:val="32"/>
        </w:rPr>
        <w:t>减少</w:t>
      </w:r>
      <w:r>
        <w:rPr>
          <w:rFonts w:ascii="仿宋_GB2312" w:eastAsia="仿宋_GB2312" w:hAnsi="宋体" w:cs="宋体" w:hint="eastAsia"/>
          <w:sz w:val="32"/>
          <w:szCs w:val="32"/>
        </w:rPr>
        <w:t>16%</w:t>
      </w:r>
      <w:r>
        <w:rPr>
          <w:rFonts w:ascii="仿宋_GB2312" w:eastAsia="仿宋_GB2312" w:hAnsi="宋体" w:cs="宋体" w:hint="eastAsia"/>
          <w:sz w:val="32"/>
          <w:szCs w:val="32"/>
        </w:rPr>
        <w:t>，主要原因是工程项目的减少。</w:t>
      </w:r>
    </w:p>
    <w:p w:rsidR="00644CCE" w:rsidRDefault="00922657">
      <w:pPr>
        <w:spacing w:line="600" w:lineRule="auto"/>
        <w:ind w:firstLine="627"/>
        <w:jc w:val="left"/>
        <w:rPr>
          <w:rFonts w:ascii="仿宋_GB2312" w:eastAsia="仿宋_GB2312" w:hAnsi="宋体" w:cs="宋体"/>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年填报部门决算财政拨款支出</w:t>
      </w:r>
      <w:r>
        <w:rPr>
          <w:rFonts w:ascii="仿宋_GB2312" w:eastAsia="仿宋_GB2312" w:hAnsi="宋体" w:cs="宋体" w:hint="eastAsia"/>
          <w:sz w:val="32"/>
          <w:szCs w:val="32"/>
        </w:rPr>
        <w:t>2012.14</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w:t>
      </w:r>
      <w:r>
        <w:rPr>
          <w:rFonts w:ascii="仿宋_GB2312" w:eastAsia="仿宋_GB2312" w:hAnsi="宋体" w:cs="宋体" w:hint="eastAsia"/>
          <w:sz w:val="32"/>
          <w:szCs w:val="32"/>
        </w:rPr>
        <w:t>1091.79</w:t>
      </w:r>
      <w:r>
        <w:rPr>
          <w:rFonts w:ascii="仿宋_GB2312" w:eastAsia="仿宋_GB2312" w:hAnsi="宋体" w:cs="宋体" w:hint="eastAsia"/>
          <w:sz w:val="32"/>
          <w:szCs w:val="32"/>
        </w:rPr>
        <w:t>万元，</w:t>
      </w:r>
      <w:r>
        <w:rPr>
          <w:rFonts w:ascii="仿宋_GB2312" w:eastAsia="仿宋_GB2312" w:hAnsi="宋体" w:cs="宋体"/>
          <w:sz w:val="32"/>
          <w:szCs w:val="32"/>
        </w:rPr>
        <w:t>减少</w:t>
      </w:r>
      <w:r>
        <w:rPr>
          <w:rFonts w:ascii="仿宋_GB2312" w:eastAsia="仿宋_GB2312" w:hAnsi="宋体" w:cs="宋体" w:hint="eastAsia"/>
          <w:sz w:val="32"/>
          <w:szCs w:val="32"/>
        </w:rPr>
        <w:t>35%</w:t>
      </w:r>
      <w:r>
        <w:rPr>
          <w:rFonts w:ascii="仿宋_GB2312" w:eastAsia="仿宋_GB2312" w:hAnsi="宋体" w:cs="宋体" w:hint="eastAsia"/>
          <w:sz w:val="32"/>
          <w:szCs w:val="32"/>
        </w:rPr>
        <w:t>，主要原因是工程项目的减少及年末未完工程项目的结转。</w:t>
      </w:r>
    </w:p>
    <w:p w:rsidR="00644CCE" w:rsidRDefault="00922657">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五、一般公共预算财政拨款支出决算情况说明</w:t>
      </w:r>
    </w:p>
    <w:p w:rsidR="00644CCE" w:rsidRDefault="00922657">
      <w:pPr>
        <w:spacing w:line="600" w:lineRule="auto"/>
        <w:ind w:firstLine="627"/>
        <w:jc w:val="left"/>
        <w:rPr>
          <w:rFonts w:ascii="仿宋_GB2312" w:eastAsia="仿宋_GB2312" w:hAnsi="Times New Roman"/>
          <w:sz w:val="32"/>
          <w:szCs w:val="32"/>
        </w:rPr>
      </w:pPr>
      <w:r>
        <w:rPr>
          <w:rFonts w:ascii="仿宋_GB2312" w:eastAsia="仿宋_GB2312" w:hAnsi="宋体" w:cs="宋体" w:hint="eastAsia"/>
          <w:sz w:val="32"/>
          <w:szCs w:val="32"/>
        </w:rPr>
        <w:lastRenderedPageBreak/>
        <w:t>（一）财政拨款支出决算总体情况。</w:t>
      </w:r>
    </w:p>
    <w:p w:rsidR="00644CCE" w:rsidRDefault="00922657">
      <w:pPr>
        <w:spacing w:line="600" w:lineRule="auto"/>
        <w:ind w:firstLine="640"/>
        <w:jc w:val="left"/>
        <w:rPr>
          <w:rFonts w:ascii="仿宋_GB2312" w:eastAsia="仿宋_GB2312" w:hAnsi="Times New Roman"/>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年填报部门决算财政拨款支出</w:t>
      </w:r>
      <w:r>
        <w:rPr>
          <w:rFonts w:ascii="仿宋_GB2312" w:eastAsia="仿宋_GB2312" w:hAnsi="宋体" w:cs="宋体" w:hint="eastAsia"/>
          <w:sz w:val="32"/>
          <w:szCs w:val="32"/>
        </w:rPr>
        <w:t>2012.14</w:t>
      </w:r>
      <w:r>
        <w:rPr>
          <w:rFonts w:ascii="仿宋_GB2312" w:eastAsia="仿宋_GB2312" w:hAnsi="宋体" w:cs="宋体" w:hint="eastAsia"/>
          <w:sz w:val="32"/>
          <w:szCs w:val="32"/>
        </w:rPr>
        <w:t>万元，占本年支出</w:t>
      </w:r>
      <w:r>
        <w:rPr>
          <w:rFonts w:ascii="仿宋_GB2312" w:eastAsia="仿宋_GB2312" w:hAnsi="Times New Roman"/>
          <w:sz w:val="32"/>
          <w:szCs w:val="32"/>
        </w:rPr>
        <w:t>100%</w:t>
      </w:r>
      <w:r>
        <w:rPr>
          <w:rFonts w:ascii="仿宋_GB2312" w:eastAsia="仿宋_GB2312" w:hAnsi="宋体" w:cs="宋体" w:hint="eastAsia"/>
          <w:sz w:val="32"/>
          <w:szCs w:val="32"/>
        </w:rPr>
        <w:t>。与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w:t>
      </w:r>
      <w:r>
        <w:rPr>
          <w:rFonts w:ascii="仿宋_GB2312" w:eastAsia="仿宋_GB2312" w:hAnsi="宋体" w:cs="宋体" w:hint="eastAsia"/>
          <w:sz w:val="32"/>
          <w:szCs w:val="32"/>
        </w:rPr>
        <w:t>1091.79</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35%</w:t>
      </w:r>
      <w:r>
        <w:rPr>
          <w:rFonts w:ascii="仿宋_GB2312" w:eastAsia="仿宋_GB2312" w:hAnsi="宋体" w:cs="宋体" w:hint="eastAsia"/>
          <w:sz w:val="32"/>
          <w:szCs w:val="32"/>
        </w:rPr>
        <w:t>，主要原因是工程项目的减少及年末未完工程项目结转。</w:t>
      </w:r>
    </w:p>
    <w:p w:rsidR="00644CCE" w:rsidRDefault="00922657">
      <w:pPr>
        <w:spacing w:line="600" w:lineRule="auto"/>
        <w:ind w:firstLine="640"/>
        <w:jc w:val="left"/>
        <w:rPr>
          <w:rFonts w:ascii="仿宋_GB2312" w:eastAsia="仿宋_GB2312" w:hAnsi="Times New Roman"/>
          <w:sz w:val="32"/>
          <w:szCs w:val="32"/>
        </w:rPr>
      </w:pPr>
      <w:r>
        <w:rPr>
          <w:rFonts w:ascii="仿宋_GB2312" w:eastAsia="仿宋_GB2312" w:hAnsi="宋体" w:cs="宋体" w:hint="eastAsia"/>
          <w:sz w:val="32"/>
          <w:szCs w:val="32"/>
        </w:rPr>
        <w:t>（二）财政拨款支出决算结构情况。</w:t>
      </w:r>
    </w:p>
    <w:p w:rsidR="00644CCE" w:rsidRDefault="00922657">
      <w:pPr>
        <w:spacing w:line="600" w:lineRule="auto"/>
        <w:ind w:firstLine="944"/>
        <w:jc w:val="left"/>
        <w:rPr>
          <w:rFonts w:ascii="仿宋_GB2312" w:eastAsia="仿宋_GB2312" w:hAnsi="Times New Roman"/>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年填报部门决算财政</w:t>
      </w:r>
      <w:r>
        <w:rPr>
          <w:rFonts w:ascii="仿宋_GB2312" w:eastAsia="仿宋_GB2312" w:hAnsi="宋体" w:cs="宋体" w:hint="eastAsia"/>
          <w:sz w:val="32"/>
          <w:szCs w:val="32"/>
        </w:rPr>
        <w:t>拨款支出</w:t>
      </w:r>
      <w:r>
        <w:rPr>
          <w:rFonts w:ascii="仿宋_GB2312" w:eastAsia="仿宋_GB2312" w:hAnsi="宋体" w:cs="宋体" w:hint="eastAsia"/>
          <w:sz w:val="32"/>
          <w:szCs w:val="32"/>
        </w:rPr>
        <w:t>2012.14</w:t>
      </w:r>
      <w:r>
        <w:rPr>
          <w:rFonts w:ascii="仿宋_GB2312" w:eastAsia="仿宋_GB2312" w:hAnsi="宋体" w:cs="宋体" w:hint="eastAsia"/>
          <w:sz w:val="32"/>
          <w:szCs w:val="32"/>
        </w:rPr>
        <w:t>万元，占本年支出</w:t>
      </w:r>
      <w:r>
        <w:rPr>
          <w:rFonts w:ascii="仿宋_GB2312" w:eastAsia="仿宋_GB2312" w:hAnsi="Times New Roman"/>
          <w:sz w:val="32"/>
          <w:szCs w:val="32"/>
        </w:rPr>
        <w:t>100%</w:t>
      </w:r>
      <w:r>
        <w:rPr>
          <w:rFonts w:ascii="仿宋_GB2312" w:eastAsia="仿宋_GB2312" w:hAnsi="宋体" w:cs="宋体" w:hint="eastAsia"/>
          <w:sz w:val="32"/>
          <w:szCs w:val="32"/>
        </w:rPr>
        <w:t>。</w:t>
      </w:r>
    </w:p>
    <w:p w:rsidR="00644CCE" w:rsidRDefault="00922657">
      <w:pPr>
        <w:spacing w:line="360" w:lineRule="auto"/>
        <w:ind w:firstLine="852"/>
        <w:rPr>
          <w:rFonts w:ascii="仿宋_GB2312" w:eastAsia="仿宋_GB2312" w:hAnsi="Times New Roman"/>
          <w:sz w:val="32"/>
          <w:szCs w:val="32"/>
        </w:rPr>
      </w:pPr>
      <w:r>
        <w:rPr>
          <w:rFonts w:ascii="仿宋_GB2312" w:eastAsia="仿宋_GB2312" w:hAnsi="宋体" w:cs="宋体" w:hint="eastAsia"/>
          <w:sz w:val="32"/>
          <w:szCs w:val="32"/>
        </w:rPr>
        <w:t>（三）财政拨款支出决算具体情况。</w:t>
      </w:r>
    </w:p>
    <w:p w:rsidR="00644CCE" w:rsidRDefault="00922657">
      <w:pPr>
        <w:spacing w:line="360" w:lineRule="auto"/>
        <w:ind w:firstLine="852"/>
        <w:rPr>
          <w:rFonts w:ascii="仿宋_GB2312" w:eastAsia="仿宋_GB2312" w:cs="宋体"/>
          <w:color w:val="FF0000"/>
          <w:sz w:val="32"/>
          <w:szCs w:val="32"/>
        </w:rPr>
      </w:pPr>
      <w:r>
        <w:rPr>
          <w:rFonts w:ascii="仿宋_GB2312" w:eastAsia="仿宋_GB2312" w:hAnsi="宋体" w:cs="宋体" w:hint="eastAsia"/>
          <w:sz w:val="32"/>
          <w:szCs w:val="32"/>
        </w:rPr>
        <w:t>2018</w:t>
      </w:r>
      <w:r>
        <w:rPr>
          <w:rFonts w:ascii="仿宋_GB2312" w:eastAsia="仿宋_GB2312" w:hAnsi="宋体" w:cs="宋体" w:hint="eastAsia"/>
          <w:sz w:val="32"/>
          <w:szCs w:val="32"/>
        </w:rPr>
        <w:t>年财政拨款支出</w:t>
      </w:r>
      <w:r>
        <w:rPr>
          <w:rFonts w:ascii="仿宋_GB2312" w:eastAsia="仿宋_GB2312" w:hAnsi="宋体" w:cs="宋体" w:hint="eastAsia"/>
          <w:sz w:val="32"/>
          <w:szCs w:val="32"/>
        </w:rPr>
        <w:t>2012.14</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年决算数相比较减少了</w:t>
      </w:r>
      <w:r>
        <w:rPr>
          <w:rFonts w:ascii="仿宋_GB2312" w:eastAsia="仿宋_GB2312" w:hAnsi="宋体" w:cs="宋体" w:hint="eastAsia"/>
          <w:sz w:val="32"/>
          <w:szCs w:val="32"/>
        </w:rPr>
        <w:t>1091.79</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35%</w:t>
      </w:r>
      <w:r>
        <w:rPr>
          <w:rFonts w:ascii="仿宋_GB2312" w:eastAsia="仿宋_GB2312" w:hAnsi="宋体" w:cs="宋体" w:hint="eastAsia"/>
          <w:sz w:val="32"/>
          <w:szCs w:val="32"/>
        </w:rPr>
        <w:t>，原因是工程项目的减少及年末未完工程项目结转。其中，</w:t>
      </w:r>
      <w:r>
        <w:rPr>
          <w:rFonts w:ascii="仿宋_GB2312" w:eastAsia="仿宋_GB2312" w:hAnsi="宋体" w:cs="宋体" w:hint="eastAsia"/>
          <w:sz w:val="32"/>
          <w:szCs w:val="32"/>
        </w:rPr>
        <w:t>2018</w:t>
      </w:r>
      <w:r>
        <w:rPr>
          <w:rFonts w:ascii="仿宋_GB2312" w:eastAsia="仿宋_GB2312" w:hAnsi="宋体" w:cs="宋体" w:hint="eastAsia"/>
          <w:sz w:val="32"/>
          <w:szCs w:val="32"/>
        </w:rPr>
        <w:t>年基本支出</w:t>
      </w:r>
      <w:r>
        <w:rPr>
          <w:rFonts w:ascii="仿宋_GB2312" w:eastAsia="仿宋_GB2312" w:hAnsi="宋体" w:cs="宋体" w:hint="eastAsia"/>
          <w:sz w:val="32"/>
          <w:szCs w:val="32"/>
        </w:rPr>
        <w:t>1358.17</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年对比，减少了</w:t>
      </w:r>
      <w:r>
        <w:rPr>
          <w:rFonts w:ascii="仿宋_GB2312" w:eastAsia="仿宋_GB2312" w:hAnsi="宋体" w:cs="宋体" w:hint="eastAsia"/>
          <w:sz w:val="32"/>
          <w:szCs w:val="32"/>
        </w:rPr>
        <w:t>152.76</w:t>
      </w:r>
      <w:r>
        <w:rPr>
          <w:rFonts w:ascii="仿宋_GB2312" w:eastAsia="仿宋_GB2312" w:hAnsi="宋体" w:cs="宋体" w:hint="eastAsia"/>
          <w:sz w:val="32"/>
          <w:szCs w:val="32"/>
        </w:rPr>
        <w:t>万元，减少</w:t>
      </w:r>
      <w:r>
        <w:rPr>
          <w:rFonts w:ascii="仿宋_GB2312" w:eastAsia="仿宋_GB2312" w:hAnsi="宋体" w:cs="宋体" w:hint="eastAsia"/>
          <w:sz w:val="32"/>
          <w:szCs w:val="32"/>
        </w:rPr>
        <w:t>10%</w:t>
      </w:r>
      <w:r>
        <w:rPr>
          <w:rFonts w:ascii="仿宋_GB2312" w:eastAsia="仿宋_GB2312" w:hAnsi="宋体" w:cs="宋体" w:hint="eastAsia"/>
          <w:sz w:val="32"/>
          <w:szCs w:val="32"/>
        </w:rPr>
        <w:t>，原因是人员的调离及厉行节约</w:t>
      </w:r>
      <w:r>
        <w:rPr>
          <w:rFonts w:ascii="仿宋_GB2312" w:eastAsia="仿宋_GB2312" w:hAnsi="宋体" w:cs="宋体" w:hint="eastAsia"/>
          <w:sz w:val="32"/>
          <w:szCs w:val="32"/>
        </w:rPr>
        <w:t>;2018</w:t>
      </w:r>
      <w:r>
        <w:rPr>
          <w:rFonts w:ascii="仿宋_GB2312" w:eastAsia="仿宋_GB2312" w:hAnsi="宋体" w:cs="宋体" w:hint="eastAsia"/>
          <w:sz w:val="32"/>
          <w:szCs w:val="32"/>
        </w:rPr>
        <w:t>年项目支出</w:t>
      </w:r>
      <w:r>
        <w:rPr>
          <w:rFonts w:ascii="仿宋_GB2312" w:eastAsia="仿宋_GB2312" w:hAnsi="宋体" w:cs="宋体" w:hint="eastAsia"/>
          <w:sz w:val="32"/>
          <w:szCs w:val="32"/>
        </w:rPr>
        <w:t>653.97</w:t>
      </w:r>
      <w:r>
        <w:rPr>
          <w:rFonts w:ascii="仿宋_GB2312" w:eastAsia="仿宋_GB2312" w:hAnsi="宋体" w:cs="宋体" w:hint="eastAsia"/>
          <w:sz w:val="32"/>
          <w:szCs w:val="32"/>
        </w:rPr>
        <w:t>万元，</w:t>
      </w:r>
      <w:r>
        <w:rPr>
          <w:rFonts w:ascii="仿宋_GB2312" w:eastAsia="仿宋_GB2312" w:hAnsi="宋体" w:cs="宋体" w:hint="eastAsia"/>
          <w:sz w:val="32"/>
          <w:szCs w:val="32"/>
        </w:rPr>
        <w:t>与</w:t>
      </w:r>
      <w:r>
        <w:rPr>
          <w:rFonts w:ascii="仿宋_GB2312" w:eastAsia="仿宋_GB2312" w:hAnsi="宋体" w:cs="宋体" w:hint="eastAsia"/>
          <w:sz w:val="32"/>
          <w:szCs w:val="32"/>
        </w:rPr>
        <w:t>2017</w:t>
      </w:r>
      <w:r>
        <w:rPr>
          <w:rFonts w:ascii="仿宋_GB2312" w:eastAsia="仿宋_GB2312" w:hAnsi="宋体" w:cs="宋体" w:hint="eastAsia"/>
          <w:sz w:val="32"/>
          <w:szCs w:val="32"/>
        </w:rPr>
        <w:t>年相比减少</w:t>
      </w:r>
      <w:r>
        <w:rPr>
          <w:rFonts w:ascii="仿宋_GB2312" w:eastAsia="仿宋_GB2312" w:hAnsi="宋体" w:cs="宋体" w:hint="eastAsia"/>
          <w:sz w:val="32"/>
          <w:szCs w:val="32"/>
        </w:rPr>
        <w:t>1014.64</w:t>
      </w:r>
      <w:r>
        <w:rPr>
          <w:rFonts w:ascii="仿宋_GB2312" w:eastAsia="仿宋_GB2312" w:hAnsi="宋体" w:cs="宋体" w:hint="eastAsia"/>
          <w:sz w:val="32"/>
          <w:szCs w:val="32"/>
        </w:rPr>
        <w:t>万元，原因是项目支出的减少及年末未完工程项目的结转。</w:t>
      </w:r>
    </w:p>
    <w:p w:rsidR="00644CCE" w:rsidRDefault="00922657">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w:t>
      </w:r>
      <w:r>
        <w:rPr>
          <w:rFonts w:ascii="Times New Roman" w:eastAsia="仿宋_GB2312" w:hAnsi="Times New Roman" w:hint="eastAsia"/>
          <w:bCs/>
          <w:kern w:val="0"/>
          <w:sz w:val="32"/>
          <w:szCs w:val="32"/>
        </w:rPr>
        <w:t>支出决算情况说明</w:t>
      </w:r>
    </w:p>
    <w:p w:rsidR="00644CCE" w:rsidRDefault="00922657">
      <w:pPr>
        <w:spacing w:line="360" w:lineRule="auto"/>
        <w:ind w:firstLine="852"/>
        <w:rPr>
          <w:rFonts w:ascii="仿宋_GB2312" w:eastAsia="仿宋_GB2312" w:cs="宋体"/>
          <w:sz w:val="32"/>
          <w:szCs w:val="32"/>
        </w:rPr>
      </w:pPr>
      <w:r>
        <w:rPr>
          <w:rFonts w:ascii="仿宋_GB2312" w:eastAsia="仿宋_GB2312" w:hAnsi="宋体" w:cs="宋体" w:hint="eastAsia"/>
          <w:sz w:val="32"/>
          <w:szCs w:val="32"/>
        </w:rPr>
        <w:t>基本支出由工资福利支出、对个人和家庭补助、日常公用经费三大块构成。</w:t>
      </w:r>
      <w:r>
        <w:rPr>
          <w:rFonts w:ascii="仿宋_GB2312" w:eastAsia="仿宋_GB2312" w:hAnsi="宋体" w:cs="宋体" w:hint="eastAsia"/>
          <w:sz w:val="32"/>
          <w:szCs w:val="32"/>
        </w:rPr>
        <w:t>2018</w:t>
      </w:r>
      <w:r>
        <w:rPr>
          <w:rFonts w:ascii="仿宋_GB2312" w:eastAsia="仿宋_GB2312" w:hAnsi="宋体" w:cs="宋体" w:hint="eastAsia"/>
          <w:sz w:val="32"/>
          <w:szCs w:val="32"/>
        </w:rPr>
        <w:t>年工资福利支出</w:t>
      </w:r>
      <w:r>
        <w:rPr>
          <w:rFonts w:ascii="仿宋_GB2312" w:eastAsia="仿宋_GB2312" w:hAnsi="宋体" w:cs="宋体"/>
          <w:sz w:val="32"/>
          <w:szCs w:val="32"/>
        </w:rPr>
        <w:t>1291.91</w:t>
      </w:r>
      <w:r>
        <w:rPr>
          <w:rFonts w:ascii="仿宋_GB2312" w:eastAsia="仿宋_GB2312" w:hAnsi="宋体" w:cs="宋体" w:hint="eastAsia"/>
          <w:sz w:val="32"/>
          <w:szCs w:val="32"/>
        </w:rPr>
        <w:t>万元占总支出的</w:t>
      </w:r>
      <w:r>
        <w:rPr>
          <w:rFonts w:ascii="仿宋_GB2312" w:eastAsia="仿宋_GB2312" w:hAnsi="宋体" w:cs="宋体"/>
          <w:sz w:val="32"/>
          <w:szCs w:val="32"/>
        </w:rPr>
        <w:t>95%</w:t>
      </w:r>
      <w:r>
        <w:rPr>
          <w:rFonts w:ascii="仿宋_GB2312" w:eastAsia="仿宋_GB2312" w:hAnsi="宋体" w:cs="宋体" w:hint="eastAsia"/>
          <w:sz w:val="32"/>
          <w:szCs w:val="32"/>
        </w:rPr>
        <w:t>，对个人和家庭补助</w:t>
      </w:r>
      <w:r>
        <w:rPr>
          <w:rFonts w:ascii="仿宋_GB2312" w:eastAsia="仿宋_GB2312" w:hAnsi="宋体" w:cs="宋体"/>
          <w:sz w:val="32"/>
          <w:szCs w:val="32"/>
        </w:rPr>
        <w:t>24.11</w:t>
      </w:r>
      <w:r>
        <w:rPr>
          <w:rFonts w:ascii="仿宋_GB2312" w:eastAsia="仿宋_GB2312" w:hAnsi="宋体" w:cs="宋体" w:hint="eastAsia"/>
          <w:sz w:val="32"/>
          <w:szCs w:val="32"/>
        </w:rPr>
        <w:t>万元占总支出的</w:t>
      </w:r>
      <w:r>
        <w:rPr>
          <w:rFonts w:ascii="仿宋_GB2312" w:eastAsia="仿宋_GB2312" w:hAnsi="宋体" w:cs="宋体"/>
          <w:sz w:val="32"/>
          <w:szCs w:val="32"/>
        </w:rPr>
        <w:t>2%</w:t>
      </w:r>
      <w:r>
        <w:rPr>
          <w:rFonts w:ascii="仿宋_GB2312" w:eastAsia="仿宋_GB2312" w:hAnsi="宋体" w:cs="宋体" w:hint="eastAsia"/>
          <w:sz w:val="32"/>
          <w:szCs w:val="32"/>
        </w:rPr>
        <w:t>，这两项较</w:t>
      </w:r>
      <w:r>
        <w:rPr>
          <w:rFonts w:ascii="仿宋_GB2312" w:eastAsia="仿宋_GB2312" w:hAnsi="宋体" w:cs="宋体" w:hint="eastAsia"/>
          <w:sz w:val="32"/>
          <w:szCs w:val="32"/>
        </w:rPr>
        <w:t>2017</w:t>
      </w:r>
      <w:r>
        <w:rPr>
          <w:rFonts w:ascii="仿宋_GB2312" w:eastAsia="仿宋_GB2312" w:hAnsi="宋体" w:cs="宋体" w:hint="eastAsia"/>
          <w:sz w:val="32"/>
          <w:szCs w:val="32"/>
        </w:rPr>
        <w:t>年对比，工资福利支出和对个人家庭补助共</w:t>
      </w:r>
      <w:r>
        <w:rPr>
          <w:rFonts w:ascii="仿宋_GB2312" w:eastAsia="仿宋_GB2312" w:hAnsi="宋体" w:cs="宋体" w:hint="eastAsia"/>
          <w:sz w:val="32"/>
          <w:szCs w:val="32"/>
        </w:rPr>
        <w:lastRenderedPageBreak/>
        <w:t>计减少了</w:t>
      </w:r>
      <w:r>
        <w:rPr>
          <w:rFonts w:ascii="仿宋_GB2312" w:eastAsia="仿宋_GB2312" w:hAnsi="宋体" w:cs="宋体" w:hint="eastAsia"/>
          <w:sz w:val="32"/>
          <w:szCs w:val="32"/>
        </w:rPr>
        <w:t>138.45</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9%</w:t>
      </w:r>
      <w:r>
        <w:rPr>
          <w:rFonts w:ascii="仿宋_GB2312" w:eastAsia="仿宋_GB2312" w:hAnsi="宋体" w:cs="宋体" w:hint="eastAsia"/>
          <w:sz w:val="32"/>
          <w:szCs w:val="32"/>
        </w:rPr>
        <w:t>，原因是</w:t>
      </w:r>
      <w:r>
        <w:rPr>
          <w:rFonts w:ascii="仿宋_GB2312" w:eastAsia="仿宋_GB2312" w:hAnsi="宋体" w:cs="宋体" w:hint="eastAsia"/>
          <w:sz w:val="32"/>
          <w:szCs w:val="32"/>
        </w:rPr>
        <w:t>2018</w:t>
      </w:r>
      <w:r>
        <w:rPr>
          <w:rFonts w:ascii="仿宋_GB2312" w:eastAsia="仿宋_GB2312" w:hAnsi="宋体" w:cs="宋体" w:hint="eastAsia"/>
          <w:sz w:val="32"/>
          <w:szCs w:val="32"/>
        </w:rPr>
        <w:t>年人员的减少及</w:t>
      </w:r>
      <w:r>
        <w:rPr>
          <w:rFonts w:ascii="仿宋_GB2312" w:eastAsia="仿宋_GB2312" w:hAnsi="宋体" w:cs="宋体" w:hint="eastAsia"/>
          <w:sz w:val="32"/>
          <w:szCs w:val="32"/>
        </w:rPr>
        <w:t>2017</w:t>
      </w:r>
      <w:r>
        <w:rPr>
          <w:rFonts w:ascii="仿宋_GB2312" w:eastAsia="仿宋_GB2312" w:hAnsi="宋体" w:cs="宋体" w:hint="eastAsia"/>
          <w:sz w:val="32"/>
          <w:szCs w:val="32"/>
        </w:rPr>
        <w:t>年存在补发人员工资。</w:t>
      </w:r>
      <w:r>
        <w:rPr>
          <w:rFonts w:ascii="仿宋_GB2312" w:eastAsia="仿宋_GB2312" w:hAnsi="宋体" w:cs="宋体" w:hint="eastAsia"/>
          <w:sz w:val="32"/>
          <w:szCs w:val="32"/>
        </w:rPr>
        <w:t>2018</w:t>
      </w:r>
      <w:r>
        <w:rPr>
          <w:rFonts w:ascii="仿宋_GB2312" w:eastAsia="仿宋_GB2312" w:hAnsi="宋体" w:cs="宋体" w:hint="eastAsia"/>
          <w:sz w:val="32"/>
          <w:szCs w:val="32"/>
        </w:rPr>
        <w:t>年日常公用经费</w:t>
      </w:r>
      <w:r>
        <w:rPr>
          <w:rFonts w:ascii="仿宋_GB2312" w:eastAsia="仿宋_GB2312" w:hAnsi="宋体" w:cs="宋体"/>
          <w:sz w:val="32"/>
          <w:szCs w:val="32"/>
        </w:rPr>
        <w:t>42.15</w:t>
      </w:r>
      <w:r>
        <w:rPr>
          <w:rFonts w:ascii="仿宋_GB2312" w:eastAsia="仿宋_GB2312" w:hAnsi="宋体" w:cs="宋体" w:hint="eastAsia"/>
          <w:sz w:val="32"/>
          <w:szCs w:val="32"/>
        </w:rPr>
        <w:t>万元占总支出的</w:t>
      </w:r>
      <w:r>
        <w:rPr>
          <w:rFonts w:ascii="仿宋_GB2312" w:eastAsia="仿宋_GB2312" w:hAnsi="宋体" w:cs="宋体"/>
          <w:sz w:val="32"/>
          <w:szCs w:val="32"/>
        </w:rPr>
        <w:t>3%</w:t>
      </w:r>
      <w:r>
        <w:rPr>
          <w:rFonts w:ascii="仿宋_GB2312" w:eastAsia="仿宋_GB2312" w:hAnsi="宋体" w:cs="宋体" w:hint="eastAsia"/>
          <w:sz w:val="32"/>
          <w:szCs w:val="32"/>
        </w:rPr>
        <w:t>，较</w:t>
      </w:r>
      <w:r>
        <w:rPr>
          <w:rFonts w:ascii="仿宋_GB2312" w:eastAsia="仿宋_GB2312" w:hAnsi="宋体" w:cs="宋体" w:hint="eastAsia"/>
          <w:sz w:val="32"/>
          <w:szCs w:val="32"/>
        </w:rPr>
        <w:t>2017</w:t>
      </w:r>
      <w:r>
        <w:rPr>
          <w:rFonts w:ascii="仿宋_GB2312" w:eastAsia="仿宋_GB2312" w:hAnsi="宋体" w:cs="宋体" w:hint="eastAsia"/>
          <w:sz w:val="32"/>
          <w:szCs w:val="32"/>
        </w:rPr>
        <w:t>年决算数相比减少了</w:t>
      </w:r>
      <w:r>
        <w:rPr>
          <w:rFonts w:ascii="仿宋_GB2312" w:eastAsia="仿宋_GB2312" w:hAnsi="宋体" w:cs="宋体" w:hint="eastAsia"/>
          <w:sz w:val="32"/>
          <w:szCs w:val="32"/>
        </w:rPr>
        <w:t>14.31</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25%</w:t>
      </w:r>
      <w:r>
        <w:rPr>
          <w:rFonts w:ascii="仿宋_GB2312" w:eastAsia="仿宋_GB2312" w:hAnsi="宋体" w:cs="宋体" w:hint="eastAsia"/>
          <w:sz w:val="32"/>
          <w:szCs w:val="32"/>
        </w:rPr>
        <w:t>，主要原因是厉行节约。</w:t>
      </w:r>
    </w:p>
    <w:p w:rsidR="00644CCE" w:rsidRDefault="00922657">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经费支出决算情况说明</w:t>
      </w:r>
    </w:p>
    <w:p w:rsidR="00644CCE" w:rsidRDefault="00922657">
      <w:pPr>
        <w:spacing w:line="360" w:lineRule="auto"/>
        <w:ind w:firstLineChars="200" w:firstLine="640"/>
        <w:rPr>
          <w:rFonts w:ascii="仿宋_GB2312" w:eastAsia="仿宋_GB2312" w:hAnsi="Times New Roman"/>
          <w:sz w:val="32"/>
          <w:szCs w:val="32"/>
        </w:rPr>
      </w:pPr>
      <w:r>
        <w:rPr>
          <w:rFonts w:ascii="仿宋_GB2312" w:eastAsia="仿宋_GB2312" w:hAnsi="宋体" w:cs="宋体" w:hint="eastAsia"/>
          <w:sz w:val="32"/>
          <w:szCs w:val="32"/>
        </w:rPr>
        <w:t>（一）</w:t>
      </w:r>
      <w:r>
        <w:rPr>
          <w:rFonts w:ascii="仿宋_GB2312" w:eastAsia="仿宋_GB2312" w:cs="宋体" w:hint="eastAsia"/>
          <w:sz w:val="32"/>
          <w:szCs w:val="32"/>
        </w:rPr>
        <w:t>“</w:t>
      </w:r>
      <w:r>
        <w:rPr>
          <w:rFonts w:ascii="仿宋_GB2312" w:eastAsia="仿宋_GB2312" w:hAnsi="宋体" w:cs="宋体" w:hint="eastAsia"/>
          <w:sz w:val="32"/>
          <w:szCs w:val="32"/>
        </w:rPr>
        <w:t>三公</w:t>
      </w:r>
      <w:r>
        <w:rPr>
          <w:rFonts w:ascii="仿宋_GB2312" w:eastAsia="仿宋_GB2312" w:cs="宋体" w:hint="eastAsia"/>
          <w:sz w:val="32"/>
          <w:szCs w:val="32"/>
        </w:rPr>
        <w:t>”</w:t>
      </w:r>
      <w:r>
        <w:rPr>
          <w:rFonts w:ascii="仿宋_GB2312" w:eastAsia="仿宋_GB2312" w:hAnsi="宋体" w:cs="宋体" w:hint="eastAsia"/>
          <w:sz w:val="32"/>
          <w:szCs w:val="32"/>
        </w:rPr>
        <w:t>经费财政拨款支出决算总体情况说明。</w:t>
      </w:r>
    </w:p>
    <w:p w:rsidR="00644CCE" w:rsidRDefault="00922657">
      <w:pPr>
        <w:spacing w:line="360" w:lineRule="auto"/>
        <w:ind w:firstLine="852"/>
        <w:rPr>
          <w:rFonts w:ascii="仿宋_GB2312" w:eastAsia="仿宋_GB2312" w:cs="宋体"/>
          <w:sz w:val="32"/>
          <w:szCs w:val="32"/>
        </w:rPr>
      </w:pPr>
      <w:r>
        <w:rPr>
          <w:rFonts w:ascii="仿宋_GB2312" w:eastAsia="仿宋_GB2312" w:hAnsi="宋体" w:cs="宋体"/>
          <w:sz w:val="32"/>
          <w:szCs w:val="32"/>
        </w:rPr>
        <w:t>2018</w:t>
      </w:r>
      <w:r>
        <w:rPr>
          <w:rFonts w:ascii="仿宋_GB2312" w:eastAsia="仿宋_GB2312" w:hAnsi="宋体" w:cs="宋体" w:hint="eastAsia"/>
          <w:sz w:val="32"/>
          <w:szCs w:val="32"/>
        </w:rPr>
        <w:t>年</w:t>
      </w:r>
      <w:r>
        <w:rPr>
          <w:rFonts w:ascii="仿宋_GB2312" w:eastAsia="仿宋_GB2312" w:cs="宋体" w:hint="eastAsia"/>
          <w:sz w:val="32"/>
          <w:szCs w:val="32"/>
        </w:rPr>
        <w:t>“</w:t>
      </w:r>
      <w:r>
        <w:rPr>
          <w:rFonts w:ascii="仿宋_GB2312" w:eastAsia="仿宋_GB2312" w:hAnsi="宋体" w:cs="宋体" w:hint="eastAsia"/>
          <w:sz w:val="32"/>
          <w:szCs w:val="32"/>
        </w:rPr>
        <w:t>三公</w:t>
      </w:r>
      <w:r>
        <w:rPr>
          <w:rFonts w:ascii="仿宋_GB2312" w:eastAsia="仿宋_GB2312" w:cs="宋体" w:hint="eastAsia"/>
          <w:sz w:val="32"/>
          <w:szCs w:val="32"/>
        </w:rPr>
        <w:t>”</w:t>
      </w:r>
      <w:r>
        <w:rPr>
          <w:rFonts w:ascii="仿宋_GB2312" w:eastAsia="仿宋_GB2312" w:hAnsi="宋体" w:cs="宋体" w:hint="eastAsia"/>
          <w:sz w:val="32"/>
          <w:szCs w:val="32"/>
        </w:rPr>
        <w:t>经费支出为</w:t>
      </w:r>
      <w:r>
        <w:rPr>
          <w:rFonts w:ascii="仿宋_GB2312" w:eastAsia="仿宋_GB2312" w:hAnsi="宋体" w:cs="宋体"/>
          <w:sz w:val="32"/>
          <w:szCs w:val="32"/>
        </w:rPr>
        <w:t>14.11</w:t>
      </w:r>
      <w:r>
        <w:rPr>
          <w:rFonts w:ascii="仿宋_GB2312" w:eastAsia="仿宋_GB2312" w:hAnsi="宋体" w:cs="宋体" w:hint="eastAsia"/>
          <w:sz w:val="32"/>
          <w:szCs w:val="32"/>
        </w:rPr>
        <w:t>万元，较年初预算数减少了</w:t>
      </w:r>
      <w:r>
        <w:rPr>
          <w:rFonts w:ascii="仿宋_GB2312" w:eastAsia="仿宋_GB2312" w:hAnsi="宋体" w:cs="宋体"/>
          <w:sz w:val="32"/>
          <w:szCs w:val="32"/>
        </w:rPr>
        <w:t>8.31</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年决算数对比减少了</w:t>
      </w:r>
      <w:r>
        <w:rPr>
          <w:rFonts w:ascii="仿宋_GB2312" w:eastAsia="仿宋_GB2312" w:hAnsi="宋体" w:cs="宋体" w:hint="eastAsia"/>
          <w:sz w:val="32"/>
          <w:szCs w:val="32"/>
        </w:rPr>
        <w:t>6.93</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32%</w:t>
      </w:r>
      <w:r>
        <w:rPr>
          <w:rFonts w:ascii="仿宋_GB2312" w:eastAsia="仿宋_GB2312" w:hAnsi="宋体" w:cs="宋体" w:hint="eastAsia"/>
          <w:sz w:val="32"/>
          <w:szCs w:val="32"/>
        </w:rPr>
        <w:t>，主要原因是</w:t>
      </w:r>
      <w:r>
        <w:rPr>
          <w:rFonts w:ascii="仿宋_GB2312" w:eastAsia="仿宋_GB2312" w:hAnsi="仿宋_GB2312" w:cs="仿宋_GB2312" w:hint="eastAsia"/>
          <w:sz w:val="32"/>
        </w:rPr>
        <w:t>因公车改革，</w:t>
      </w:r>
      <w:r>
        <w:rPr>
          <w:rFonts w:ascii="仿宋_GB2312" w:eastAsia="仿宋_GB2312" w:hAnsi="仿宋_GB2312" w:cs="仿宋_GB2312"/>
          <w:sz w:val="32"/>
        </w:rPr>
        <w:t>5</w:t>
      </w:r>
      <w:r>
        <w:rPr>
          <w:rFonts w:ascii="仿宋_GB2312" w:eastAsia="仿宋_GB2312" w:hAnsi="仿宋_GB2312" w:cs="仿宋_GB2312" w:hint="eastAsia"/>
          <w:sz w:val="32"/>
        </w:rPr>
        <w:t>辆公务用车于</w:t>
      </w:r>
      <w:r>
        <w:rPr>
          <w:rFonts w:ascii="仿宋_GB2312" w:eastAsia="仿宋_GB2312" w:hAnsi="仿宋_GB2312" w:cs="仿宋_GB2312"/>
          <w:sz w:val="32"/>
        </w:rPr>
        <w:t>2017</w:t>
      </w:r>
      <w:r>
        <w:rPr>
          <w:rFonts w:ascii="仿宋_GB2312" w:eastAsia="仿宋_GB2312" w:hAnsi="仿宋_GB2312" w:cs="仿宋_GB2312" w:hint="eastAsia"/>
          <w:sz w:val="32"/>
        </w:rPr>
        <w:t>年底过户给公车办，</w:t>
      </w:r>
      <w:r>
        <w:rPr>
          <w:rFonts w:ascii="仿宋_GB2312" w:eastAsia="仿宋_GB2312" w:hAnsi="宋体" w:cs="宋体" w:hint="eastAsia"/>
          <w:sz w:val="32"/>
          <w:szCs w:val="32"/>
        </w:rPr>
        <w:t>我局今年只有一般执法执勤用车</w:t>
      </w:r>
      <w:r>
        <w:rPr>
          <w:rFonts w:ascii="仿宋_GB2312" w:eastAsia="仿宋_GB2312" w:hAnsi="Times New Roman"/>
          <w:sz w:val="32"/>
          <w:szCs w:val="32"/>
        </w:rPr>
        <w:t>3</w:t>
      </w:r>
      <w:r>
        <w:rPr>
          <w:rFonts w:ascii="仿宋_GB2312" w:eastAsia="仿宋_GB2312" w:hAnsi="宋体" w:cs="宋体" w:hint="eastAsia"/>
          <w:sz w:val="32"/>
          <w:szCs w:val="32"/>
        </w:rPr>
        <w:t>辆。</w:t>
      </w:r>
    </w:p>
    <w:p w:rsidR="00644CCE" w:rsidRDefault="00922657">
      <w:pPr>
        <w:spacing w:line="360" w:lineRule="auto"/>
        <w:ind w:firstLineChars="150" w:firstLine="480"/>
        <w:rPr>
          <w:rFonts w:ascii="仿宋_GB2312" w:eastAsia="仿宋_GB2312" w:hAnsi="Times New Roman"/>
          <w:sz w:val="32"/>
          <w:szCs w:val="32"/>
        </w:rPr>
      </w:pPr>
      <w:r>
        <w:rPr>
          <w:rFonts w:ascii="仿宋_GB2312" w:eastAsia="仿宋_GB2312" w:hAnsi="宋体" w:cs="宋体" w:hint="eastAsia"/>
          <w:sz w:val="32"/>
          <w:szCs w:val="32"/>
        </w:rPr>
        <w:t>（二）</w:t>
      </w:r>
      <w:r>
        <w:rPr>
          <w:rFonts w:ascii="仿宋_GB2312" w:eastAsia="仿宋_GB2312" w:cs="宋体" w:hint="eastAsia"/>
          <w:sz w:val="32"/>
          <w:szCs w:val="32"/>
        </w:rPr>
        <w:t>“</w:t>
      </w:r>
      <w:r>
        <w:rPr>
          <w:rFonts w:ascii="仿宋_GB2312" w:eastAsia="仿宋_GB2312" w:hAnsi="宋体" w:cs="宋体" w:hint="eastAsia"/>
          <w:sz w:val="32"/>
          <w:szCs w:val="32"/>
        </w:rPr>
        <w:t>三公</w:t>
      </w:r>
      <w:r>
        <w:rPr>
          <w:rFonts w:ascii="仿宋_GB2312" w:eastAsia="仿宋_GB2312" w:cs="宋体" w:hint="eastAsia"/>
          <w:sz w:val="32"/>
          <w:szCs w:val="32"/>
        </w:rPr>
        <w:t>”</w:t>
      </w:r>
      <w:r>
        <w:rPr>
          <w:rFonts w:ascii="仿宋_GB2312" w:eastAsia="仿宋_GB2312" w:hAnsi="宋体" w:cs="宋体" w:hint="eastAsia"/>
          <w:sz w:val="32"/>
          <w:szCs w:val="32"/>
        </w:rPr>
        <w:t>经费财政拨款支出决算具体情况说明。</w:t>
      </w:r>
    </w:p>
    <w:p w:rsidR="00644CCE" w:rsidRDefault="00922657">
      <w:pPr>
        <w:spacing w:line="360" w:lineRule="auto"/>
        <w:ind w:firstLineChars="200" w:firstLine="640"/>
        <w:rPr>
          <w:rFonts w:ascii="仿宋_GB2312" w:eastAsia="仿宋_GB2312" w:hAnsi="宋体" w:cs="宋体"/>
          <w:sz w:val="32"/>
          <w:szCs w:val="32"/>
        </w:rPr>
      </w:pPr>
      <w:r>
        <w:rPr>
          <w:rFonts w:ascii="仿宋_GB2312" w:eastAsia="仿宋_GB2312" w:hAnsi="Times New Roman"/>
          <w:sz w:val="32"/>
          <w:szCs w:val="32"/>
        </w:rPr>
        <w:t xml:space="preserve"> 2018</w:t>
      </w:r>
      <w:r>
        <w:rPr>
          <w:rFonts w:ascii="仿宋_GB2312" w:eastAsia="仿宋_GB2312" w:hAnsi="Times New Roman" w:hint="eastAsia"/>
          <w:sz w:val="32"/>
          <w:szCs w:val="32"/>
        </w:rPr>
        <w:t>年</w:t>
      </w:r>
      <w:r>
        <w:rPr>
          <w:rFonts w:ascii="仿宋_GB2312" w:eastAsia="仿宋_GB2312" w:cs="宋体" w:hint="eastAsia"/>
          <w:sz w:val="32"/>
          <w:szCs w:val="32"/>
        </w:rPr>
        <w:t>“</w:t>
      </w:r>
      <w:r>
        <w:rPr>
          <w:rFonts w:ascii="仿宋_GB2312" w:eastAsia="仿宋_GB2312" w:hAnsi="宋体" w:cs="宋体" w:hint="eastAsia"/>
          <w:sz w:val="32"/>
          <w:szCs w:val="32"/>
        </w:rPr>
        <w:t>三公</w:t>
      </w:r>
      <w:r>
        <w:rPr>
          <w:rFonts w:ascii="仿宋_GB2312" w:eastAsia="仿宋_GB2312" w:cs="宋体" w:hint="eastAsia"/>
          <w:sz w:val="32"/>
          <w:szCs w:val="32"/>
        </w:rPr>
        <w:t>”</w:t>
      </w:r>
      <w:r>
        <w:rPr>
          <w:rFonts w:ascii="仿宋_GB2312" w:eastAsia="仿宋_GB2312" w:hAnsi="宋体" w:cs="宋体" w:hint="eastAsia"/>
          <w:sz w:val="32"/>
          <w:szCs w:val="32"/>
        </w:rPr>
        <w:t>经费支出为</w:t>
      </w:r>
      <w:r>
        <w:rPr>
          <w:rFonts w:ascii="仿宋_GB2312" w:eastAsia="仿宋_GB2312" w:hAnsi="宋体" w:cs="宋体"/>
          <w:sz w:val="32"/>
          <w:szCs w:val="32"/>
        </w:rPr>
        <w:t>14.11</w:t>
      </w:r>
      <w:r>
        <w:rPr>
          <w:rFonts w:ascii="仿宋_GB2312" w:eastAsia="仿宋_GB2312" w:hAnsi="宋体" w:cs="宋体" w:hint="eastAsia"/>
          <w:sz w:val="32"/>
          <w:szCs w:val="32"/>
        </w:rPr>
        <w:t>万元。其中国内公务接待费</w:t>
      </w:r>
      <w:r>
        <w:rPr>
          <w:rFonts w:ascii="仿宋_GB2312" w:eastAsia="仿宋_GB2312" w:hAnsi="宋体" w:cs="宋体"/>
          <w:sz w:val="32"/>
          <w:szCs w:val="32"/>
        </w:rPr>
        <w:t>0.3</w:t>
      </w:r>
      <w:r>
        <w:rPr>
          <w:rFonts w:ascii="仿宋_GB2312" w:eastAsia="仿宋_GB2312" w:hAnsi="宋体" w:cs="宋体" w:hint="eastAsia"/>
          <w:sz w:val="32"/>
          <w:szCs w:val="32"/>
        </w:rPr>
        <w:t>1</w:t>
      </w:r>
      <w:r>
        <w:rPr>
          <w:rFonts w:ascii="仿宋_GB2312" w:eastAsia="仿宋_GB2312" w:hAnsi="宋体" w:cs="宋体" w:hint="eastAsia"/>
          <w:sz w:val="32"/>
          <w:szCs w:val="32"/>
        </w:rPr>
        <w:t>万元，接待批次为</w:t>
      </w:r>
      <w:r>
        <w:rPr>
          <w:rFonts w:ascii="仿宋_GB2312" w:eastAsia="仿宋_GB2312" w:hAnsi="宋体" w:cs="宋体"/>
          <w:sz w:val="32"/>
          <w:szCs w:val="32"/>
        </w:rPr>
        <w:t>4</w:t>
      </w:r>
      <w:r>
        <w:rPr>
          <w:rFonts w:ascii="仿宋_GB2312" w:eastAsia="仿宋_GB2312" w:hAnsi="宋体" w:cs="宋体" w:hint="eastAsia"/>
          <w:sz w:val="32"/>
          <w:szCs w:val="32"/>
        </w:rPr>
        <w:t>次，接待人次共</w:t>
      </w:r>
      <w:r>
        <w:rPr>
          <w:rFonts w:ascii="仿宋_GB2312" w:eastAsia="仿宋_GB2312" w:hAnsi="宋体" w:cs="宋体"/>
          <w:sz w:val="32"/>
          <w:szCs w:val="32"/>
        </w:rPr>
        <w:t>21</w:t>
      </w:r>
      <w:r>
        <w:rPr>
          <w:rFonts w:ascii="仿宋_GB2312" w:eastAsia="仿宋_GB2312" w:hAnsi="宋体" w:cs="宋体" w:hint="eastAsia"/>
          <w:sz w:val="32"/>
          <w:szCs w:val="32"/>
        </w:rPr>
        <w:t>人。较去年决算数相比减少了</w:t>
      </w:r>
      <w:r>
        <w:rPr>
          <w:rFonts w:ascii="仿宋_GB2312" w:eastAsia="仿宋_GB2312" w:hAnsi="宋体" w:cs="宋体" w:hint="eastAsia"/>
          <w:sz w:val="32"/>
          <w:szCs w:val="32"/>
        </w:rPr>
        <w:t>0.74</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71%</w:t>
      </w:r>
      <w:r>
        <w:rPr>
          <w:rFonts w:ascii="仿宋_GB2312" w:eastAsia="仿宋_GB2312" w:hAnsi="宋体" w:cs="宋体" w:hint="eastAsia"/>
          <w:sz w:val="32"/>
          <w:szCs w:val="32"/>
        </w:rPr>
        <w:t>，减少的原因是公务来访人员都安排在本单位食堂就餐。</w:t>
      </w:r>
    </w:p>
    <w:p w:rsidR="00644CCE" w:rsidRDefault="00922657">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因公出国（境）费支出决算为</w:t>
      </w:r>
      <w:r>
        <w:rPr>
          <w:rFonts w:ascii="仿宋_GB2312" w:eastAsia="仿宋_GB2312" w:hAnsi="宋体" w:cs="宋体"/>
          <w:sz w:val="32"/>
          <w:szCs w:val="32"/>
        </w:rPr>
        <w:t>0</w:t>
      </w:r>
      <w:r>
        <w:rPr>
          <w:rFonts w:ascii="仿宋_GB2312" w:eastAsia="仿宋_GB2312" w:hAnsi="宋体" w:cs="宋体" w:hint="eastAsia"/>
          <w:sz w:val="32"/>
          <w:szCs w:val="32"/>
        </w:rPr>
        <w:t>万元，全年安排因公出国（境）团组</w:t>
      </w:r>
      <w:r>
        <w:rPr>
          <w:rFonts w:ascii="仿宋_GB2312" w:eastAsia="仿宋_GB2312" w:hAnsi="宋体" w:cs="宋体"/>
          <w:sz w:val="32"/>
          <w:szCs w:val="32"/>
        </w:rPr>
        <w:t>0</w:t>
      </w:r>
      <w:r>
        <w:rPr>
          <w:rFonts w:ascii="仿宋_GB2312" w:eastAsia="仿宋_GB2312" w:hAnsi="宋体" w:cs="宋体" w:hint="eastAsia"/>
          <w:sz w:val="32"/>
          <w:szCs w:val="32"/>
        </w:rPr>
        <w:t>个，累计</w:t>
      </w:r>
      <w:r>
        <w:rPr>
          <w:rFonts w:ascii="仿宋_GB2312" w:eastAsia="仿宋_GB2312" w:hAnsi="宋体" w:cs="宋体"/>
          <w:sz w:val="32"/>
          <w:szCs w:val="32"/>
        </w:rPr>
        <w:t>0</w:t>
      </w:r>
      <w:r>
        <w:rPr>
          <w:rFonts w:ascii="仿宋_GB2312" w:eastAsia="仿宋_GB2312" w:hAnsi="宋体" w:cs="宋体" w:hint="eastAsia"/>
          <w:sz w:val="32"/>
          <w:szCs w:val="32"/>
        </w:rPr>
        <w:t>人次。</w:t>
      </w:r>
    </w:p>
    <w:p w:rsidR="00644CCE" w:rsidRDefault="00922657">
      <w:pPr>
        <w:spacing w:line="360"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2018</w:t>
      </w:r>
      <w:r>
        <w:rPr>
          <w:rFonts w:ascii="仿宋_GB2312" w:eastAsia="仿宋_GB2312" w:hAnsi="宋体" w:cs="宋体" w:hint="eastAsia"/>
          <w:sz w:val="32"/>
          <w:szCs w:val="32"/>
        </w:rPr>
        <w:t>年公务用车购置费支出为</w:t>
      </w:r>
      <w:r>
        <w:rPr>
          <w:rFonts w:ascii="仿宋_GB2312" w:eastAsia="仿宋_GB2312" w:hAnsi="宋体" w:cs="宋体" w:hint="eastAsia"/>
          <w:sz w:val="32"/>
          <w:szCs w:val="32"/>
        </w:rPr>
        <w:t>0</w:t>
      </w:r>
      <w:r>
        <w:rPr>
          <w:rFonts w:ascii="仿宋_GB2312" w:eastAsia="仿宋_GB2312" w:hAnsi="宋体" w:cs="宋体" w:hint="eastAsia"/>
          <w:sz w:val="32"/>
          <w:szCs w:val="32"/>
        </w:rPr>
        <w:t>元；公务车运行维护费</w:t>
      </w:r>
      <w:r>
        <w:rPr>
          <w:rFonts w:ascii="仿宋_GB2312" w:eastAsia="仿宋_GB2312" w:hAnsi="宋体" w:cs="宋体"/>
          <w:sz w:val="32"/>
          <w:szCs w:val="32"/>
        </w:rPr>
        <w:t>13.81</w:t>
      </w:r>
      <w:r>
        <w:rPr>
          <w:rFonts w:ascii="仿宋_GB2312" w:eastAsia="仿宋_GB2312" w:hAnsi="宋体" w:cs="宋体" w:hint="eastAsia"/>
          <w:sz w:val="32"/>
          <w:szCs w:val="32"/>
        </w:rPr>
        <w:t>万元，与</w:t>
      </w:r>
      <w:r>
        <w:rPr>
          <w:rFonts w:ascii="仿宋_GB2312" w:eastAsia="仿宋_GB2312" w:hAnsi="宋体" w:cs="宋体" w:hint="eastAsia"/>
          <w:sz w:val="32"/>
          <w:szCs w:val="32"/>
        </w:rPr>
        <w:t>2017</w:t>
      </w:r>
      <w:r>
        <w:rPr>
          <w:rFonts w:ascii="仿宋_GB2312" w:eastAsia="仿宋_GB2312" w:hAnsi="宋体" w:cs="宋体" w:hint="eastAsia"/>
          <w:sz w:val="32"/>
          <w:szCs w:val="32"/>
        </w:rPr>
        <w:t>年相比减少了</w:t>
      </w:r>
      <w:r>
        <w:rPr>
          <w:rFonts w:ascii="仿宋_GB2312" w:eastAsia="仿宋_GB2312" w:hAnsi="宋体" w:cs="宋体" w:hint="eastAsia"/>
          <w:sz w:val="32"/>
          <w:szCs w:val="32"/>
        </w:rPr>
        <w:t>6.19</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20%</w:t>
      </w:r>
      <w:r>
        <w:rPr>
          <w:rFonts w:ascii="仿宋_GB2312" w:eastAsia="仿宋_GB2312" w:hAnsi="宋体" w:cs="宋体" w:hint="eastAsia"/>
          <w:sz w:val="32"/>
          <w:szCs w:val="32"/>
        </w:rPr>
        <w:t>，减少的主要原因是厉行节约以及因公车改革，</w:t>
      </w:r>
      <w:r>
        <w:rPr>
          <w:rFonts w:ascii="仿宋_GB2312" w:eastAsia="仿宋_GB2312" w:hAnsi="宋体" w:cs="宋体"/>
          <w:sz w:val="32"/>
          <w:szCs w:val="32"/>
        </w:rPr>
        <w:t>5</w:t>
      </w:r>
      <w:r>
        <w:rPr>
          <w:rFonts w:ascii="仿宋_GB2312" w:eastAsia="仿宋_GB2312" w:hAnsi="宋体" w:cs="宋体" w:hint="eastAsia"/>
          <w:sz w:val="32"/>
          <w:szCs w:val="32"/>
        </w:rPr>
        <w:t>辆公务用车</w:t>
      </w:r>
      <w:r>
        <w:rPr>
          <w:rFonts w:ascii="仿宋_GB2312" w:eastAsia="仿宋_GB2312" w:hAnsi="宋体" w:cs="宋体" w:hint="eastAsia"/>
          <w:sz w:val="32"/>
          <w:szCs w:val="32"/>
        </w:rPr>
        <w:lastRenderedPageBreak/>
        <w:t>于</w:t>
      </w:r>
      <w:r>
        <w:rPr>
          <w:rFonts w:ascii="仿宋_GB2312" w:eastAsia="仿宋_GB2312" w:hAnsi="宋体" w:cs="宋体"/>
          <w:sz w:val="32"/>
          <w:szCs w:val="32"/>
        </w:rPr>
        <w:t>2017</w:t>
      </w:r>
      <w:r>
        <w:rPr>
          <w:rFonts w:ascii="仿宋_GB2312" w:eastAsia="仿宋_GB2312" w:hAnsi="宋体" w:cs="宋体" w:hint="eastAsia"/>
          <w:sz w:val="32"/>
          <w:szCs w:val="32"/>
        </w:rPr>
        <w:t>年底过户给公车办，我局今年只有一般执法执勤用车</w:t>
      </w:r>
      <w:r>
        <w:rPr>
          <w:rFonts w:ascii="仿宋_GB2312" w:eastAsia="仿宋_GB2312" w:hAnsi="宋体" w:cs="宋体"/>
          <w:sz w:val="32"/>
          <w:szCs w:val="32"/>
        </w:rPr>
        <w:t>3</w:t>
      </w:r>
      <w:r>
        <w:rPr>
          <w:rFonts w:ascii="仿宋_GB2312" w:eastAsia="仿宋_GB2312" w:hAnsi="宋体" w:cs="宋体" w:hint="eastAsia"/>
          <w:sz w:val="32"/>
          <w:szCs w:val="32"/>
        </w:rPr>
        <w:t>辆；截止</w:t>
      </w:r>
      <w:r>
        <w:rPr>
          <w:rFonts w:ascii="仿宋_GB2312" w:eastAsia="仿宋_GB2312" w:hAnsi="宋体" w:cs="宋体" w:hint="eastAsia"/>
          <w:sz w:val="32"/>
          <w:szCs w:val="32"/>
        </w:rPr>
        <w:t>2018</w:t>
      </w:r>
      <w:r>
        <w:rPr>
          <w:rFonts w:ascii="仿宋_GB2312" w:eastAsia="仿宋_GB2312" w:hAnsi="宋体" w:cs="宋体" w:hint="eastAsia"/>
          <w:sz w:val="32"/>
          <w:szCs w:val="32"/>
        </w:rPr>
        <w:t>年我单位车辆保有量</w:t>
      </w:r>
      <w:r>
        <w:rPr>
          <w:rFonts w:ascii="仿宋_GB2312" w:eastAsia="仿宋_GB2312" w:hAnsi="宋体" w:cs="宋体"/>
          <w:sz w:val="32"/>
          <w:szCs w:val="32"/>
        </w:rPr>
        <w:t>3</w:t>
      </w:r>
      <w:r>
        <w:rPr>
          <w:rFonts w:ascii="仿宋_GB2312" w:eastAsia="仿宋_GB2312" w:hAnsi="宋体" w:cs="宋体" w:hint="eastAsia"/>
          <w:sz w:val="32"/>
          <w:szCs w:val="32"/>
        </w:rPr>
        <w:t>辆。</w:t>
      </w:r>
    </w:p>
    <w:p w:rsidR="00644CCE" w:rsidRDefault="00922657">
      <w:pPr>
        <w:spacing w:line="360" w:lineRule="auto"/>
        <w:ind w:firstLineChars="200" w:firstLine="640"/>
        <w:rPr>
          <w:rFonts w:ascii="仿宋_GB2312" w:eastAsia="仿宋_GB2312" w:hAnsi="Times New Roman"/>
          <w:sz w:val="32"/>
          <w:szCs w:val="32"/>
        </w:rPr>
      </w:pPr>
      <w:r>
        <w:rPr>
          <w:rFonts w:ascii="仿宋_GB2312" w:eastAsia="仿宋_GB2312" w:hAnsi="宋体" w:cs="宋体" w:hint="eastAsia"/>
          <w:sz w:val="32"/>
          <w:szCs w:val="32"/>
        </w:rPr>
        <w:t>八、政府性基金预算收入支出决算情况</w:t>
      </w:r>
    </w:p>
    <w:p w:rsidR="00644CCE" w:rsidRDefault="00922657">
      <w:pPr>
        <w:spacing w:line="360" w:lineRule="auto"/>
        <w:ind w:firstLineChars="200" w:firstLine="640"/>
        <w:rPr>
          <w:rFonts w:ascii="仿宋_GB2312" w:eastAsia="仿宋_GB2312" w:hAnsi="Times New Roman"/>
          <w:sz w:val="32"/>
          <w:szCs w:val="32"/>
        </w:rPr>
      </w:pPr>
      <w:r>
        <w:rPr>
          <w:rFonts w:ascii="仿宋_GB2312" w:eastAsia="仿宋_GB2312" w:hAnsi="Times New Roman"/>
          <w:sz w:val="32"/>
          <w:szCs w:val="32"/>
        </w:rPr>
        <w:t>2018</w:t>
      </w:r>
      <w:r>
        <w:rPr>
          <w:rFonts w:ascii="仿宋_GB2312" w:eastAsia="仿宋_GB2312" w:hAnsi="宋体" w:cs="宋体" w:hint="eastAsia"/>
          <w:sz w:val="32"/>
          <w:szCs w:val="32"/>
        </w:rPr>
        <w:t>年政府性基金收</w:t>
      </w:r>
      <w:r>
        <w:rPr>
          <w:rFonts w:ascii="仿宋_GB2312" w:eastAsia="仿宋_GB2312" w:hAnsi="宋体" w:cs="宋体" w:hint="eastAsia"/>
          <w:sz w:val="32"/>
          <w:szCs w:val="32"/>
        </w:rPr>
        <w:t>入０万元，支出０万元。</w:t>
      </w:r>
    </w:p>
    <w:p w:rsidR="00644CCE" w:rsidRDefault="00922657">
      <w:pPr>
        <w:spacing w:line="360" w:lineRule="auto"/>
        <w:ind w:firstLine="710"/>
        <w:rPr>
          <w:rFonts w:ascii="仿宋_GB2312" w:eastAsia="仿宋_GB2312" w:hAnsi="Times New Roman"/>
          <w:sz w:val="32"/>
          <w:szCs w:val="32"/>
        </w:rPr>
      </w:pPr>
      <w:r>
        <w:rPr>
          <w:rFonts w:ascii="仿宋_GB2312" w:eastAsia="仿宋_GB2312" w:hAnsi="宋体" w:cs="宋体" w:hint="eastAsia"/>
          <w:sz w:val="32"/>
          <w:szCs w:val="32"/>
        </w:rPr>
        <w:t>九、关于</w:t>
      </w:r>
      <w:r>
        <w:rPr>
          <w:rFonts w:ascii="仿宋_GB2312" w:eastAsia="仿宋_GB2312" w:hAnsi="Times New Roman"/>
          <w:sz w:val="32"/>
          <w:szCs w:val="32"/>
        </w:rPr>
        <w:t>2018</w:t>
      </w:r>
      <w:r>
        <w:rPr>
          <w:rFonts w:ascii="仿宋_GB2312" w:eastAsia="仿宋_GB2312" w:hAnsi="宋体" w:cs="宋体" w:hint="eastAsia"/>
          <w:sz w:val="32"/>
          <w:szCs w:val="32"/>
        </w:rPr>
        <w:t>年度预算绩效情况说明</w:t>
      </w:r>
    </w:p>
    <w:p w:rsidR="00644CCE" w:rsidRDefault="00922657">
      <w:pPr>
        <w:spacing w:line="360" w:lineRule="auto"/>
        <w:ind w:firstLine="710"/>
        <w:rPr>
          <w:rFonts w:ascii="仿宋_GB2312" w:eastAsia="仿宋_GB2312" w:cs="宋体"/>
          <w:sz w:val="32"/>
          <w:szCs w:val="32"/>
        </w:rPr>
      </w:pPr>
      <w:r>
        <w:rPr>
          <w:rFonts w:ascii="仿宋_GB2312" w:eastAsia="仿宋_GB2312" w:hAnsi="宋体" w:cs="宋体" w:hint="eastAsia"/>
          <w:sz w:val="32"/>
          <w:szCs w:val="32"/>
        </w:rPr>
        <w:t>保持公路畅通，维护路产路权，对路面的损坏和砂石进行及时的修补和清理，方便人们的出行和车辆的出驶。</w:t>
      </w:r>
    </w:p>
    <w:p w:rsidR="00644CCE" w:rsidRDefault="00922657">
      <w:pPr>
        <w:spacing w:line="360" w:lineRule="auto"/>
        <w:ind w:firstLine="710"/>
        <w:rPr>
          <w:rFonts w:ascii="仿宋_GB2312" w:eastAsia="仿宋_GB2312" w:hAnsi="Times New Roman"/>
          <w:sz w:val="32"/>
          <w:szCs w:val="32"/>
        </w:rPr>
      </w:pPr>
      <w:r>
        <w:rPr>
          <w:rFonts w:ascii="仿宋_GB2312" w:eastAsia="仿宋_GB2312" w:hAnsi="宋体" w:cs="宋体" w:hint="eastAsia"/>
          <w:sz w:val="32"/>
          <w:szCs w:val="32"/>
        </w:rPr>
        <w:t>十、其他重要事项</w:t>
      </w:r>
    </w:p>
    <w:p w:rsidR="00644CCE" w:rsidRDefault="00922657">
      <w:pPr>
        <w:spacing w:line="360" w:lineRule="auto"/>
        <w:ind w:firstLineChars="200" w:firstLine="640"/>
        <w:jc w:val="left"/>
        <w:rPr>
          <w:rFonts w:ascii="仿宋_GB2312" w:eastAsia="仿宋_GB2312" w:cs="宋体"/>
          <w:sz w:val="32"/>
          <w:szCs w:val="32"/>
        </w:rPr>
      </w:pPr>
      <w:r>
        <w:rPr>
          <w:rFonts w:ascii="仿宋_GB2312" w:eastAsia="仿宋_GB2312" w:hAnsi="宋体" w:cs="宋体" w:hint="eastAsia"/>
          <w:sz w:val="32"/>
          <w:szCs w:val="32"/>
        </w:rPr>
        <w:t>（一）机关运行经费支出情况。</w:t>
      </w:r>
    </w:p>
    <w:p w:rsidR="00644CCE" w:rsidRDefault="00922657">
      <w:pPr>
        <w:spacing w:line="360" w:lineRule="auto"/>
        <w:ind w:firstLineChars="250" w:firstLine="800"/>
        <w:jc w:val="left"/>
        <w:rPr>
          <w:rFonts w:ascii="仿宋_GB2312" w:eastAsia="仿宋_GB2312" w:hAnsi="宋体" w:cs="宋体"/>
          <w:sz w:val="32"/>
          <w:szCs w:val="32"/>
        </w:rPr>
      </w:pPr>
      <w:r>
        <w:rPr>
          <w:rFonts w:ascii="仿宋_GB2312" w:eastAsia="仿宋_GB2312" w:hAnsi="Times New Roman"/>
          <w:sz w:val="32"/>
          <w:szCs w:val="32"/>
        </w:rPr>
        <w:t>2018</w:t>
      </w:r>
      <w:r>
        <w:rPr>
          <w:rFonts w:ascii="仿宋_GB2312" w:eastAsia="仿宋_GB2312" w:hAnsi="宋体" w:cs="宋体" w:hint="eastAsia"/>
          <w:sz w:val="32"/>
          <w:szCs w:val="32"/>
        </w:rPr>
        <w:t>年度机关运行经费支出</w:t>
      </w:r>
      <w:r>
        <w:rPr>
          <w:rFonts w:ascii="仿宋_GB2312" w:eastAsia="仿宋_GB2312" w:hAnsi="Times New Roman" w:hint="eastAsia"/>
          <w:sz w:val="32"/>
          <w:szCs w:val="32"/>
        </w:rPr>
        <w:t>42.15</w:t>
      </w:r>
      <w:r>
        <w:rPr>
          <w:rFonts w:ascii="仿宋_GB2312" w:eastAsia="仿宋_GB2312" w:hAnsi="宋体" w:cs="宋体" w:hint="eastAsia"/>
          <w:sz w:val="32"/>
          <w:szCs w:val="32"/>
        </w:rPr>
        <w:t>万元，较年初预算数无变动情况，较</w:t>
      </w:r>
      <w:r>
        <w:rPr>
          <w:rFonts w:ascii="仿宋_GB2312" w:eastAsia="仿宋_GB2312" w:hAnsi="宋体" w:cs="宋体" w:hint="eastAsia"/>
          <w:sz w:val="32"/>
          <w:szCs w:val="32"/>
        </w:rPr>
        <w:t>2017</w:t>
      </w:r>
      <w:r>
        <w:rPr>
          <w:rFonts w:ascii="仿宋_GB2312" w:eastAsia="仿宋_GB2312" w:hAnsi="宋体" w:cs="宋体" w:hint="eastAsia"/>
          <w:sz w:val="32"/>
          <w:szCs w:val="32"/>
        </w:rPr>
        <w:t>年决算数相比，减少了</w:t>
      </w:r>
      <w:r>
        <w:rPr>
          <w:rFonts w:ascii="仿宋_GB2312" w:eastAsia="仿宋_GB2312" w:hAnsi="宋体" w:cs="宋体" w:hint="eastAsia"/>
          <w:sz w:val="32"/>
          <w:szCs w:val="32"/>
        </w:rPr>
        <w:t>14.31</w:t>
      </w:r>
      <w:r>
        <w:rPr>
          <w:rFonts w:ascii="仿宋_GB2312" w:eastAsia="仿宋_GB2312" w:hAnsi="宋体" w:cs="宋体" w:hint="eastAsia"/>
          <w:sz w:val="32"/>
          <w:szCs w:val="32"/>
        </w:rPr>
        <w:t>万元，减少了</w:t>
      </w:r>
      <w:r>
        <w:rPr>
          <w:rFonts w:ascii="仿宋_GB2312" w:eastAsia="仿宋_GB2312" w:hAnsi="宋体" w:cs="宋体" w:hint="eastAsia"/>
          <w:sz w:val="32"/>
          <w:szCs w:val="32"/>
        </w:rPr>
        <w:t>25</w:t>
      </w:r>
      <w:r>
        <w:rPr>
          <w:rFonts w:ascii="仿宋_GB2312" w:eastAsia="仿宋_GB2312" w:hAnsi="宋体" w:cs="宋体" w:hint="eastAsia"/>
          <w:sz w:val="32"/>
          <w:szCs w:val="32"/>
        </w:rPr>
        <w:t>%</w:t>
      </w:r>
      <w:r>
        <w:rPr>
          <w:rFonts w:ascii="仿宋_GB2312" w:eastAsia="仿宋_GB2312" w:hAnsi="宋体" w:cs="宋体" w:hint="eastAsia"/>
          <w:sz w:val="32"/>
          <w:szCs w:val="32"/>
        </w:rPr>
        <w:t>，减少的主要原因是厉行节约。</w:t>
      </w:r>
    </w:p>
    <w:p w:rsidR="00644CCE" w:rsidRDefault="00922657">
      <w:pPr>
        <w:spacing w:line="360" w:lineRule="auto"/>
        <w:ind w:firstLineChars="200" w:firstLine="640"/>
        <w:rPr>
          <w:rFonts w:ascii="仿宋_GB2312" w:eastAsia="仿宋_GB2312" w:cs="宋体"/>
          <w:sz w:val="32"/>
          <w:szCs w:val="32"/>
        </w:rPr>
      </w:pPr>
      <w:r>
        <w:rPr>
          <w:rFonts w:ascii="仿宋_GB2312" w:eastAsia="仿宋_GB2312" w:hAnsi="宋体" w:cs="宋体" w:hint="eastAsia"/>
          <w:sz w:val="32"/>
          <w:szCs w:val="32"/>
        </w:rPr>
        <w:t>（二）政府采购支出情况。</w:t>
      </w:r>
    </w:p>
    <w:p w:rsidR="00644CCE" w:rsidRDefault="00922657">
      <w:pPr>
        <w:spacing w:line="360" w:lineRule="auto"/>
        <w:ind w:firstLineChars="200" w:firstLine="640"/>
        <w:rPr>
          <w:rFonts w:ascii="仿宋" w:eastAsia="仿宋" w:hAnsi="仿宋" w:cs="仿宋"/>
          <w:sz w:val="32"/>
          <w:szCs w:val="32"/>
        </w:rPr>
      </w:pPr>
      <w:r>
        <w:rPr>
          <w:rFonts w:ascii="仿宋" w:eastAsia="仿宋" w:hAnsi="仿宋" w:cs="仿宋" w:hint="eastAsia"/>
          <w:color w:val="000000"/>
          <w:kern w:val="0"/>
          <w:sz w:val="32"/>
          <w:szCs w:val="32"/>
        </w:rPr>
        <w:t>本部门</w:t>
      </w:r>
      <w:r>
        <w:rPr>
          <w:rFonts w:ascii="仿宋" w:eastAsia="仿宋" w:hAnsi="仿宋" w:cs="仿宋" w:hint="eastAsia"/>
          <w:color w:val="000000"/>
          <w:kern w:val="0"/>
          <w:sz w:val="32"/>
          <w:szCs w:val="32"/>
        </w:rPr>
        <w:t>2018</w:t>
      </w:r>
      <w:r>
        <w:rPr>
          <w:rFonts w:ascii="仿宋" w:eastAsia="仿宋" w:hAnsi="仿宋" w:cs="仿宋" w:hint="eastAsia"/>
          <w:color w:val="000000"/>
          <w:kern w:val="0"/>
          <w:sz w:val="32"/>
          <w:szCs w:val="32"/>
        </w:rPr>
        <w:t>年度政府采购支出总额</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万元，其中：政府采购货物支出</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万元、政府采购工程支出</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万元、政府采购服务支出</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万元。授予中小企业合同金额</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万元，占政府采购支出总额的</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，其中：授予小微企业合同金额</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万元，占政府采购支出总额的</w:t>
      </w:r>
      <w:r>
        <w:rPr>
          <w:rFonts w:ascii="仿宋" w:eastAsia="仿宋" w:hAnsi="仿宋" w:cs="仿宋" w:hint="eastAsia"/>
          <w:color w:val="000000"/>
          <w:kern w:val="0"/>
          <w:sz w:val="32"/>
          <w:szCs w:val="32"/>
        </w:rPr>
        <w:t>0%</w:t>
      </w:r>
      <w:r>
        <w:rPr>
          <w:rFonts w:ascii="仿宋" w:eastAsia="仿宋" w:hAnsi="仿宋" w:cs="仿宋" w:hint="eastAsia"/>
          <w:color w:val="000000"/>
          <w:kern w:val="0"/>
          <w:sz w:val="32"/>
          <w:szCs w:val="32"/>
        </w:rPr>
        <w:t>。</w:t>
      </w:r>
      <w:r>
        <w:rPr>
          <w:rFonts w:ascii="仿宋" w:eastAsia="仿宋" w:hAnsi="仿宋" w:cs="仿宋" w:hint="eastAsia"/>
          <w:sz w:val="32"/>
          <w:szCs w:val="32"/>
        </w:rPr>
        <w:t>。</w:t>
      </w:r>
    </w:p>
    <w:p w:rsidR="00644CCE" w:rsidRDefault="00922657">
      <w:pPr>
        <w:spacing w:line="360" w:lineRule="auto"/>
        <w:ind w:firstLineChars="150" w:firstLine="480"/>
        <w:rPr>
          <w:rFonts w:ascii="仿宋_GB2312" w:eastAsia="仿宋_GB2312" w:hAnsi="Times New Roman"/>
          <w:sz w:val="32"/>
          <w:szCs w:val="32"/>
        </w:rPr>
      </w:pPr>
      <w:r>
        <w:rPr>
          <w:rFonts w:ascii="仿宋_GB2312" w:eastAsia="仿宋_GB2312" w:hAnsi="宋体" w:cs="宋体" w:hint="eastAsia"/>
          <w:sz w:val="32"/>
          <w:szCs w:val="32"/>
        </w:rPr>
        <w:t>（三）国有资产占用情况。截至</w:t>
      </w:r>
      <w:r>
        <w:rPr>
          <w:rFonts w:ascii="仿宋_GB2312" w:eastAsia="仿宋_GB2312" w:hAnsi="Times New Roman"/>
          <w:sz w:val="32"/>
          <w:szCs w:val="32"/>
        </w:rPr>
        <w:t xml:space="preserve">2018 </w:t>
      </w:r>
      <w:r>
        <w:rPr>
          <w:rFonts w:ascii="仿宋_GB2312" w:eastAsia="仿宋_GB2312" w:hAnsi="宋体" w:cs="宋体" w:hint="eastAsia"/>
          <w:sz w:val="32"/>
          <w:szCs w:val="32"/>
        </w:rPr>
        <w:t>年</w:t>
      </w:r>
      <w:r>
        <w:rPr>
          <w:rFonts w:ascii="仿宋_GB2312" w:eastAsia="仿宋_GB2312" w:hAnsi="Times New Roman"/>
          <w:sz w:val="32"/>
          <w:szCs w:val="32"/>
        </w:rPr>
        <w:t xml:space="preserve">12 </w:t>
      </w:r>
      <w:r>
        <w:rPr>
          <w:rFonts w:ascii="仿宋_GB2312" w:eastAsia="仿宋_GB2312" w:hAnsi="宋体" w:cs="宋体" w:hint="eastAsia"/>
          <w:sz w:val="32"/>
          <w:szCs w:val="32"/>
        </w:rPr>
        <w:t>月</w:t>
      </w:r>
      <w:r>
        <w:rPr>
          <w:rFonts w:ascii="仿宋_GB2312" w:eastAsia="仿宋_GB2312" w:hAnsi="Times New Roman"/>
          <w:sz w:val="32"/>
          <w:szCs w:val="32"/>
        </w:rPr>
        <w:t xml:space="preserve">31 </w:t>
      </w:r>
      <w:r>
        <w:rPr>
          <w:rFonts w:ascii="仿宋_GB2312" w:eastAsia="仿宋_GB2312" w:hAnsi="宋体" w:cs="宋体" w:hint="eastAsia"/>
          <w:sz w:val="32"/>
          <w:szCs w:val="32"/>
        </w:rPr>
        <w:t>日，本部门共有车辆</w:t>
      </w:r>
      <w:r>
        <w:rPr>
          <w:rFonts w:ascii="仿宋_GB2312" w:eastAsia="仿宋_GB2312" w:hAnsi="Times New Roman"/>
          <w:sz w:val="32"/>
          <w:szCs w:val="32"/>
        </w:rPr>
        <w:t>8</w:t>
      </w:r>
      <w:r>
        <w:rPr>
          <w:rFonts w:ascii="仿宋_GB2312" w:eastAsia="仿宋_GB2312" w:hAnsi="宋体" w:cs="宋体" w:hint="eastAsia"/>
          <w:sz w:val="32"/>
          <w:szCs w:val="32"/>
        </w:rPr>
        <w:t>辆，其中，领导干部用车</w:t>
      </w:r>
      <w:r>
        <w:rPr>
          <w:rFonts w:ascii="仿宋_GB2312" w:eastAsia="仿宋_GB2312" w:hAnsi="Times New Roman"/>
          <w:sz w:val="32"/>
          <w:szCs w:val="32"/>
        </w:rPr>
        <w:t>0</w:t>
      </w:r>
      <w:r>
        <w:rPr>
          <w:rFonts w:ascii="仿宋_GB2312" w:eastAsia="仿宋_GB2312" w:hAnsi="宋体" w:cs="宋体" w:hint="eastAsia"/>
          <w:sz w:val="32"/>
          <w:szCs w:val="32"/>
        </w:rPr>
        <w:t>辆、机要通信用车</w:t>
      </w:r>
      <w:r>
        <w:rPr>
          <w:rFonts w:ascii="仿宋_GB2312" w:eastAsia="仿宋_GB2312" w:hAnsi="Times New Roman"/>
          <w:sz w:val="32"/>
          <w:szCs w:val="32"/>
        </w:rPr>
        <w:t xml:space="preserve">0 </w:t>
      </w:r>
      <w:r>
        <w:rPr>
          <w:rFonts w:ascii="仿宋_GB2312" w:eastAsia="仿宋_GB2312" w:hAnsi="宋体" w:cs="宋体" w:hint="eastAsia"/>
          <w:sz w:val="32"/>
          <w:szCs w:val="32"/>
        </w:rPr>
        <w:t>辆、应急保障用车</w:t>
      </w:r>
      <w:r>
        <w:rPr>
          <w:rFonts w:ascii="仿宋_GB2312" w:eastAsia="仿宋_GB2312" w:hAnsi="宋体" w:cs="宋体" w:hint="eastAsia"/>
          <w:sz w:val="32"/>
          <w:szCs w:val="32"/>
        </w:rPr>
        <w:t>0</w:t>
      </w:r>
      <w:r>
        <w:rPr>
          <w:rFonts w:ascii="仿宋_GB2312" w:eastAsia="仿宋_GB2312" w:hAnsi="宋体" w:cs="宋体" w:hint="eastAsia"/>
          <w:sz w:val="32"/>
          <w:szCs w:val="32"/>
        </w:rPr>
        <w:t>辆、执法执勤用车</w:t>
      </w:r>
      <w:r>
        <w:rPr>
          <w:rFonts w:ascii="仿宋_GB2312" w:eastAsia="仿宋_GB2312" w:hAnsi="Times New Roman"/>
          <w:sz w:val="32"/>
          <w:szCs w:val="32"/>
        </w:rPr>
        <w:t>3</w:t>
      </w:r>
      <w:r>
        <w:rPr>
          <w:rFonts w:ascii="仿宋_GB2312" w:eastAsia="仿宋_GB2312" w:hAnsi="宋体" w:cs="宋体" w:hint="eastAsia"/>
          <w:sz w:val="32"/>
          <w:szCs w:val="32"/>
        </w:rPr>
        <w:t>辆、特种专业技术用车</w:t>
      </w:r>
      <w:r>
        <w:rPr>
          <w:rFonts w:ascii="仿宋_GB2312" w:eastAsia="仿宋_GB2312" w:hAnsi="Times New Roman"/>
          <w:sz w:val="32"/>
          <w:szCs w:val="32"/>
        </w:rPr>
        <w:t>0</w:t>
      </w:r>
      <w:r>
        <w:rPr>
          <w:rFonts w:ascii="仿宋_GB2312" w:eastAsia="仿宋_GB2312" w:hAnsi="宋体" w:cs="宋体" w:hint="eastAsia"/>
          <w:sz w:val="32"/>
          <w:szCs w:val="32"/>
        </w:rPr>
        <w:t>辆、其他用车</w:t>
      </w:r>
      <w:r>
        <w:rPr>
          <w:rFonts w:ascii="仿宋_GB2312" w:eastAsia="仿宋_GB2312" w:hAnsi="Times New Roman"/>
          <w:sz w:val="32"/>
          <w:szCs w:val="32"/>
        </w:rPr>
        <w:t>5</w:t>
      </w:r>
      <w:r>
        <w:rPr>
          <w:rFonts w:ascii="仿宋_GB2312" w:eastAsia="仿宋_GB2312" w:hAnsi="宋体" w:cs="宋体" w:hint="eastAsia"/>
          <w:sz w:val="32"/>
          <w:szCs w:val="32"/>
        </w:rPr>
        <w:t>辆（已于</w:t>
      </w:r>
      <w:r>
        <w:rPr>
          <w:rFonts w:ascii="仿宋_GB2312" w:eastAsia="仿宋_GB2312" w:hAnsi="宋体" w:cs="宋体"/>
          <w:sz w:val="32"/>
          <w:szCs w:val="32"/>
        </w:rPr>
        <w:t>2018</w:t>
      </w:r>
      <w:r>
        <w:rPr>
          <w:rFonts w:ascii="仿宋_GB2312" w:eastAsia="仿宋_GB2312" w:hAnsi="宋体" w:cs="宋体" w:hint="eastAsia"/>
          <w:sz w:val="32"/>
          <w:szCs w:val="32"/>
        </w:rPr>
        <w:t>年初过户给公</w:t>
      </w:r>
      <w:r>
        <w:rPr>
          <w:rFonts w:ascii="仿宋_GB2312" w:eastAsia="仿宋_GB2312" w:hAnsi="宋体" w:cs="宋体" w:hint="eastAsia"/>
          <w:sz w:val="32"/>
          <w:szCs w:val="32"/>
        </w:rPr>
        <w:lastRenderedPageBreak/>
        <w:t>车办，因过户手续资料还未送达我单位故</w:t>
      </w:r>
      <w:r>
        <w:rPr>
          <w:rFonts w:ascii="仿宋_GB2312" w:eastAsia="仿宋_GB2312" w:hAnsi="宋体" w:cs="宋体"/>
          <w:sz w:val="32"/>
          <w:szCs w:val="32"/>
        </w:rPr>
        <w:t>2018</w:t>
      </w:r>
      <w:r>
        <w:rPr>
          <w:rFonts w:ascii="仿宋_GB2312" w:eastAsia="仿宋_GB2312" w:hAnsi="宋体" w:cs="宋体" w:hint="eastAsia"/>
          <w:sz w:val="32"/>
          <w:szCs w:val="32"/>
        </w:rPr>
        <w:t>年资产账上还保有这</w:t>
      </w:r>
      <w:r>
        <w:rPr>
          <w:rFonts w:ascii="仿宋_GB2312" w:eastAsia="仿宋_GB2312" w:hAnsi="宋体" w:cs="宋体"/>
          <w:sz w:val="32"/>
          <w:szCs w:val="32"/>
        </w:rPr>
        <w:t>5</w:t>
      </w:r>
      <w:r>
        <w:rPr>
          <w:rFonts w:ascii="仿宋_GB2312" w:eastAsia="仿宋_GB2312" w:hAnsi="宋体" w:cs="宋体" w:hint="eastAsia"/>
          <w:sz w:val="32"/>
          <w:szCs w:val="32"/>
        </w:rPr>
        <w:t>辆公务用车）；单位价值</w:t>
      </w:r>
      <w:r>
        <w:rPr>
          <w:rFonts w:ascii="仿宋_GB2312" w:eastAsia="仿宋_GB2312" w:hAnsi="Times New Roman"/>
          <w:sz w:val="32"/>
          <w:szCs w:val="32"/>
        </w:rPr>
        <w:t xml:space="preserve">50 </w:t>
      </w:r>
      <w:r>
        <w:rPr>
          <w:rFonts w:ascii="仿宋_GB2312" w:eastAsia="仿宋_GB2312" w:hAnsi="宋体" w:cs="宋体" w:hint="eastAsia"/>
          <w:sz w:val="32"/>
          <w:szCs w:val="32"/>
        </w:rPr>
        <w:t>万元以上通用设备</w:t>
      </w:r>
      <w:r>
        <w:rPr>
          <w:rFonts w:ascii="仿宋_GB2312" w:eastAsia="仿宋_GB2312" w:hAnsi="Times New Roman"/>
          <w:sz w:val="32"/>
          <w:szCs w:val="32"/>
        </w:rPr>
        <w:t>0</w:t>
      </w:r>
      <w:r>
        <w:rPr>
          <w:rFonts w:ascii="仿宋_GB2312" w:eastAsia="仿宋_GB2312" w:hAnsi="宋体" w:cs="宋体" w:hint="eastAsia"/>
          <w:sz w:val="32"/>
          <w:szCs w:val="32"/>
        </w:rPr>
        <w:t>台（套）；单价</w:t>
      </w:r>
      <w:r>
        <w:rPr>
          <w:rFonts w:ascii="仿宋_GB2312" w:eastAsia="仿宋_GB2312" w:hAnsi="Times New Roman"/>
          <w:sz w:val="32"/>
          <w:szCs w:val="32"/>
        </w:rPr>
        <w:t xml:space="preserve">100 </w:t>
      </w:r>
      <w:r>
        <w:rPr>
          <w:rFonts w:ascii="仿宋_GB2312" w:eastAsia="仿宋_GB2312" w:hAnsi="宋体" w:cs="宋体" w:hint="eastAsia"/>
          <w:sz w:val="32"/>
          <w:szCs w:val="32"/>
        </w:rPr>
        <w:t>万元以上专用设备</w:t>
      </w:r>
      <w:r>
        <w:rPr>
          <w:rFonts w:ascii="仿宋_GB2312" w:eastAsia="仿宋_GB2312" w:hAnsi="Times New Roman"/>
          <w:sz w:val="32"/>
          <w:szCs w:val="32"/>
        </w:rPr>
        <w:t>0</w:t>
      </w:r>
      <w:r>
        <w:rPr>
          <w:rFonts w:ascii="仿宋_GB2312" w:eastAsia="仿宋_GB2312" w:hAnsi="宋体" w:cs="宋体" w:hint="eastAsia"/>
          <w:sz w:val="32"/>
          <w:szCs w:val="32"/>
        </w:rPr>
        <w:t>台（套）。</w:t>
      </w:r>
    </w:p>
    <w:p w:rsidR="00644CCE" w:rsidRDefault="00922657">
      <w:pPr>
        <w:spacing w:line="360" w:lineRule="auto"/>
        <w:rPr>
          <w:rFonts w:ascii="仿宋_GB2312" w:eastAsia="仿宋_GB2312" w:hAnsi="宋体" w:cs="宋体"/>
          <w:b/>
          <w:sz w:val="32"/>
          <w:szCs w:val="32"/>
        </w:rPr>
      </w:pPr>
      <w:r>
        <w:rPr>
          <w:rFonts w:ascii="仿宋_GB2312" w:eastAsia="仿宋_GB2312" w:hAnsi="宋体" w:cs="宋体" w:hint="eastAsia"/>
          <w:b/>
          <w:sz w:val="32"/>
          <w:szCs w:val="32"/>
        </w:rPr>
        <w:t>第四部分名词解释</w:t>
      </w:r>
    </w:p>
    <w:p w:rsidR="00644CCE" w:rsidRDefault="00922657">
      <w:pPr>
        <w:spacing w:line="600" w:lineRule="exact"/>
        <w:ind w:firstLineChars="200" w:firstLine="640"/>
        <w:rPr>
          <w:rFonts w:eastAsia="仿宋_GB2312"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644CCE" w:rsidRDefault="00922657">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w:t>
      </w:r>
      <w:r>
        <w:rPr>
          <w:rFonts w:eastAsia="仿宋_GB2312" w:hint="eastAsia"/>
          <w:kern w:val="0"/>
          <w:sz w:val="32"/>
          <w:szCs w:val="32"/>
        </w:rPr>
        <w:t>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644CCE" w:rsidRDefault="00644CCE">
      <w:pPr>
        <w:widowControl/>
        <w:spacing w:line="600" w:lineRule="exact"/>
        <w:rPr>
          <w:rFonts w:ascii="Times New Roman" w:eastAsia="黑体" w:hAnsi="Times New Roman"/>
          <w:bCs/>
          <w:kern w:val="0"/>
          <w:sz w:val="32"/>
          <w:szCs w:val="32"/>
        </w:rPr>
      </w:pPr>
    </w:p>
    <w:p w:rsidR="00644CCE" w:rsidRDefault="00922657">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644CCE" w:rsidRDefault="00644CCE">
      <w:pPr>
        <w:spacing w:line="600" w:lineRule="auto"/>
        <w:ind w:firstLine="627"/>
        <w:jc w:val="left"/>
        <w:rPr>
          <w:rFonts w:ascii="仿宋_GB2312" w:eastAsia="仿宋_GB2312" w:hAnsi="Times New Roman"/>
          <w:sz w:val="32"/>
          <w:szCs w:val="32"/>
        </w:rPr>
      </w:pPr>
    </w:p>
    <w:p w:rsidR="00644CCE" w:rsidRDefault="00644CCE">
      <w:pPr>
        <w:spacing w:line="600" w:lineRule="auto"/>
        <w:ind w:firstLine="660"/>
        <w:jc w:val="left"/>
        <w:rPr>
          <w:rFonts w:ascii="仿宋_GB2312" w:eastAsia="仿宋_GB2312" w:hAnsi="仿宋_GB2312" w:cs="仿宋_GB2312"/>
          <w:sz w:val="32"/>
          <w:szCs w:val="32"/>
        </w:rPr>
      </w:pPr>
    </w:p>
    <w:p w:rsidR="00644CCE" w:rsidRDefault="00644CCE">
      <w:pPr>
        <w:widowControl/>
        <w:spacing w:line="600" w:lineRule="exact"/>
        <w:ind w:firstLineChars="200" w:firstLine="420"/>
      </w:pPr>
    </w:p>
    <w:sectPr w:rsidR="00644CC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22657">
      <w:r>
        <w:separator/>
      </w:r>
    </w:p>
  </w:endnote>
  <w:endnote w:type="continuationSeparator" w:id="0">
    <w:p w:rsidR="00000000" w:rsidRDefault="00922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644CCE">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922657">
    <w:pPr>
      <w:pStyle w:val="a4"/>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PAGE</w:instrText>
    </w:r>
    <w:r>
      <w:rPr>
        <w:rFonts w:ascii="Arial" w:hAnsi="Arial" w:cs="Arial"/>
        <w:b/>
        <w:sz w:val="21"/>
        <w:szCs w:val="21"/>
      </w:rPr>
      <w:fldChar w:fldCharType="separate"/>
    </w:r>
    <w:r>
      <w:rPr>
        <w:rFonts w:ascii="Arial" w:hAnsi="Arial" w:cs="Arial"/>
        <w:b/>
        <w:noProof/>
        <w:sz w:val="21"/>
        <w:szCs w:val="21"/>
      </w:rPr>
      <w:t>6</w:t>
    </w:r>
    <w:r>
      <w:rPr>
        <w:rFonts w:ascii="Arial" w:hAnsi="Arial" w:cs="Arial"/>
        <w:b/>
        <w:sz w:val="21"/>
        <w:szCs w:val="21"/>
      </w:rPr>
      <w:fldChar w:fldCharType="end"/>
    </w:r>
    <w:r>
      <w:rPr>
        <w:rFonts w:hint="eastAsia"/>
        <w:b/>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644CCE">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22657">
      <w:r>
        <w:separator/>
      </w:r>
    </w:p>
  </w:footnote>
  <w:footnote w:type="continuationSeparator" w:id="0">
    <w:p w:rsidR="00000000" w:rsidRDefault="009226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644CCE">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644CCE">
    <w:pPr>
      <w:pStyle w:val="a5"/>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CE" w:rsidRDefault="00644CCE">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84A8E"/>
    <w:rsid w:val="0000396C"/>
    <w:rsid w:val="00014F8D"/>
    <w:rsid w:val="0002580F"/>
    <w:rsid w:val="00045381"/>
    <w:rsid w:val="00053B5E"/>
    <w:rsid w:val="00062505"/>
    <w:rsid w:val="00063E5A"/>
    <w:rsid w:val="00067E96"/>
    <w:rsid w:val="00071237"/>
    <w:rsid w:val="000722E1"/>
    <w:rsid w:val="0009145D"/>
    <w:rsid w:val="000B0A22"/>
    <w:rsid w:val="000D6264"/>
    <w:rsid w:val="000D67F9"/>
    <w:rsid w:val="000D734F"/>
    <w:rsid w:val="000E0EFD"/>
    <w:rsid w:val="0010547A"/>
    <w:rsid w:val="001126DE"/>
    <w:rsid w:val="001151AE"/>
    <w:rsid w:val="001160A5"/>
    <w:rsid w:val="00121BEB"/>
    <w:rsid w:val="00121CF7"/>
    <w:rsid w:val="001313C1"/>
    <w:rsid w:val="0013198D"/>
    <w:rsid w:val="001374CC"/>
    <w:rsid w:val="0014247D"/>
    <w:rsid w:val="0014319B"/>
    <w:rsid w:val="0016239A"/>
    <w:rsid w:val="00170113"/>
    <w:rsid w:val="0017255D"/>
    <w:rsid w:val="001738C6"/>
    <w:rsid w:val="001749C8"/>
    <w:rsid w:val="00196737"/>
    <w:rsid w:val="001A7F97"/>
    <w:rsid w:val="001B2D55"/>
    <w:rsid w:val="001B405B"/>
    <w:rsid w:val="001C55ED"/>
    <w:rsid w:val="001C76D8"/>
    <w:rsid w:val="001C7DF1"/>
    <w:rsid w:val="001D0B9C"/>
    <w:rsid w:val="001F2ECD"/>
    <w:rsid w:val="001F6302"/>
    <w:rsid w:val="0022021B"/>
    <w:rsid w:val="00221C69"/>
    <w:rsid w:val="0022273F"/>
    <w:rsid w:val="00223992"/>
    <w:rsid w:val="00280052"/>
    <w:rsid w:val="002831E7"/>
    <w:rsid w:val="00287575"/>
    <w:rsid w:val="00292555"/>
    <w:rsid w:val="002D3ABC"/>
    <w:rsid w:val="002E53F4"/>
    <w:rsid w:val="002F06C2"/>
    <w:rsid w:val="002F3363"/>
    <w:rsid w:val="002F7152"/>
    <w:rsid w:val="003016B4"/>
    <w:rsid w:val="00302072"/>
    <w:rsid w:val="003068B1"/>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0507F"/>
    <w:rsid w:val="0042466C"/>
    <w:rsid w:val="00427E6F"/>
    <w:rsid w:val="00442207"/>
    <w:rsid w:val="004428B6"/>
    <w:rsid w:val="00443EB8"/>
    <w:rsid w:val="00445114"/>
    <w:rsid w:val="00446654"/>
    <w:rsid w:val="00446B1E"/>
    <w:rsid w:val="00456DB2"/>
    <w:rsid w:val="004663EB"/>
    <w:rsid w:val="00474309"/>
    <w:rsid w:val="00474F79"/>
    <w:rsid w:val="004908FF"/>
    <w:rsid w:val="00490C44"/>
    <w:rsid w:val="00490D3D"/>
    <w:rsid w:val="00492181"/>
    <w:rsid w:val="004A03D3"/>
    <w:rsid w:val="004A5F66"/>
    <w:rsid w:val="004C0935"/>
    <w:rsid w:val="004C441C"/>
    <w:rsid w:val="004C668D"/>
    <w:rsid w:val="004E3160"/>
    <w:rsid w:val="004E6C9F"/>
    <w:rsid w:val="004F2857"/>
    <w:rsid w:val="00512960"/>
    <w:rsid w:val="0051730E"/>
    <w:rsid w:val="00531E52"/>
    <w:rsid w:val="005413D9"/>
    <w:rsid w:val="0054376C"/>
    <w:rsid w:val="00557DB6"/>
    <w:rsid w:val="00561D91"/>
    <w:rsid w:val="005625A1"/>
    <w:rsid w:val="005868D8"/>
    <w:rsid w:val="00590662"/>
    <w:rsid w:val="005A23EB"/>
    <w:rsid w:val="005A750C"/>
    <w:rsid w:val="005B0C2A"/>
    <w:rsid w:val="005B1846"/>
    <w:rsid w:val="005B7510"/>
    <w:rsid w:val="005C6820"/>
    <w:rsid w:val="005D2748"/>
    <w:rsid w:val="005D3D52"/>
    <w:rsid w:val="005E7021"/>
    <w:rsid w:val="005F2BCA"/>
    <w:rsid w:val="0060561D"/>
    <w:rsid w:val="006149D8"/>
    <w:rsid w:val="006266A6"/>
    <w:rsid w:val="00644CCE"/>
    <w:rsid w:val="006500DF"/>
    <w:rsid w:val="00654156"/>
    <w:rsid w:val="00655CE1"/>
    <w:rsid w:val="00655FC1"/>
    <w:rsid w:val="00674220"/>
    <w:rsid w:val="00675927"/>
    <w:rsid w:val="006915FE"/>
    <w:rsid w:val="006C4007"/>
    <w:rsid w:val="006D73E7"/>
    <w:rsid w:val="006E4423"/>
    <w:rsid w:val="007009FC"/>
    <w:rsid w:val="007022E9"/>
    <w:rsid w:val="00713E89"/>
    <w:rsid w:val="0072314F"/>
    <w:rsid w:val="00742295"/>
    <w:rsid w:val="007425AC"/>
    <w:rsid w:val="0075782C"/>
    <w:rsid w:val="00760D69"/>
    <w:rsid w:val="00761951"/>
    <w:rsid w:val="00762EFC"/>
    <w:rsid w:val="0077261D"/>
    <w:rsid w:val="00781171"/>
    <w:rsid w:val="007835E0"/>
    <w:rsid w:val="0078383A"/>
    <w:rsid w:val="00784CBF"/>
    <w:rsid w:val="00787EE9"/>
    <w:rsid w:val="0079157A"/>
    <w:rsid w:val="00792FDB"/>
    <w:rsid w:val="007942A0"/>
    <w:rsid w:val="007A2DC2"/>
    <w:rsid w:val="007B0008"/>
    <w:rsid w:val="007B443C"/>
    <w:rsid w:val="007B4E49"/>
    <w:rsid w:val="007C2F1D"/>
    <w:rsid w:val="007D0245"/>
    <w:rsid w:val="007D13BB"/>
    <w:rsid w:val="007D4F08"/>
    <w:rsid w:val="007D620F"/>
    <w:rsid w:val="007D7297"/>
    <w:rsid w:val="007D7671"/>
    <w:rsid w:val="007F6521"/>
    <w:rsid w:val="00805D7A"/>
    <w:rsid w:val="008115C0"/>
    <w:rsid w:val="00823D36"/>
    <w:rsid w:val="00825C8A"/>
    <w:rsid w:val="00830A81"/>
    <w:rsid w:val="00842795"/>
    <w:rsid w:val="00860953"/>
    <w:rsid w:val="00861764"/>
    <w:rsid w:val="00863D3A"/>
    <w:rsid w:val="00864FAD"/>
    <w:rsid w:val="00866C97"/>
    <w:rsid w:val="008727A8"/>
    <w:rsid w:val="0087620B"/>
    <w:rsid w:val="00877367"/>
    <w:rsid w:val="0088166F"/>
    <w:rsid w:val="00885622"/>
    <w:rsid w:val="00885802"/>
    <w:rsid w:val="00890012"/>
    <w:rsid w:val="0089202E"/>
    <w:rsid w:val="008921D4"/>
    <w:rsid w:val="00893F81"/>
    <w:rsid w:val="00895A40"/>
    <w:rsid w:val="008A35DA"/>
    <w:rsid w:val="008A47C8"/>
    <w:rsid w:val="008A4F79"/>
    <w:rsid w:val="008C0D0B"/>
    <w:rsid w:val="008D1C23"/>
    <w:rsid w:val="008F3807"/>
    <w:rsid w:val="008F7BE8"/>
    <w:rsid w:val="00902D71"/>
    <w:rsid w:val="009138F9"/>
    <w:rsid w:val="00922657"/>
    <w:rsid w:val="00926A56"/>
    <w:rsid w:val="00955403"/>
    <w:rsid w:val="00965253"/>
    <w:rsid w:val="009664AF"/>
    <w:rsid w:val="00975D11"/>
    <w:rsid w:val="00980165"/>
    <w:rsid w:val="00980BD5"/>
    <w:rsid w:val="009829F6"/>
    <w:rsid w:val="009A0CA5"/>
    <w:rsid w:val="009C433C"/>
    <w:rsid w:val="009D4755"/>
    <w:rsid w:val="009E412D"/>
    <w:rsid w:val="009F0E87"/>
    <w:rsid w:val="009F280A"/>
    <w:rsid w:val="009F4E5A"/>
    <w:rsid w:val="009F4F41"/>
    <w:rsid w:val="00A0516B"/>
    <w:rsid w:val="00A06C6A"/>
    <w:rsid w:val="00A141F0"/>
    <w:rsid w:val="00A1622A"/>
    <w:rsid w:val="00A16602"/>
    <w:rsid w:val="00A175D1"/>
    <w:rsid w:val="00A245FF"/>
    <w:rsid w:val="00A26AFC"/>
    <w:rsid w:val="00A3341D"/>
    <w:rsid w:val="00A374E2"/>
    <w:rsid w:val="00A45175"/>
    <w:rsid w:val="00A611F5"/>
    <w:rsid w:val="00A731F2"/>
    <w:rsid w:val="00A83D5D"/>
    <w:rsid w:val="00A8613A"/>
    <w:rsid w:val="00A871BD"/>
    <w:rsid w:val="00A9678D"/>
    <w:rsid w:val="00AA1405"/>
    <w:rsid w:val="00AA26EA"/>
    <w:rsid w:val="00AB6999"/>
    <w:rsid w:val="00AB7B41"/>
    <w:rsid w:val="00AC016C"/>
    <w:rsid w:val="00AC32DE"/>
    <w:rsid w:val="00AD185D"/>
    <w:rsid w:val="00AE1E13"/>
    <w:rsid w:val="00AE4383"/>
    <w:rsid w:val="00B0630B"/>
    <w:rsid w:val="00B0686B"/>
    <w:rsid w:val="00B06E86"/>
    <w:rsid w:val="00B135B5"/>
    <w:rsid w:val="00B24765"/>
    <w:rsid w:val="00B27BD9"/>
    <w:rsid w:val="00B355BF"/>
    <w:rsid w:val="00B479F5"/>
    <w:rsid w:val="00B50B06"/>
    <w:rsid w:val="00B65C92"/>
    <w:rsid w:val="00B66EA9"/>
    <w:rsid w:val="00B8368D"/>
    <w:rsid w:val="00B83ABC"/>
    <w:rsid w:val="00BA02F4"/>
    <w:rsid w:val="00BA1FA2"/>
    <w:rsid w:val="00BA27AC"/>
    <w:rsid w:val="00BB7F44"/>
    <w:rsid w:val="00BC22FC"/>
    <w:rsid w:val="00BC297B"/>
    <w:rsid w:val="00BC4C4B"/>
    <w:rsid w:val="00BD1569"/>
    <w:rsid w:val="00BE0FD8"/>
    <w:rsid w:val="00BF1F0B"/>
    <w:rsid w:val="00C033CB"/>
    <w:rsid w:val="00C049CB"/>
    <w:rsid w:val="00C101E7"/>
    <w:rsid w:val="00C1573F"/>
    <w:rsid w:val="00C16682"/>
    <w:rsid w:val="00C17609"/>
    <w:rsid w:val="00C359C0"/>
    <w:rsid w:val="00C359CB"/>
    <w:rsid w:val="00C4725E"/>
    <w:rsid w:val="00C503EC"/>
    <w:rsid w:val="00C64B7C"/>
    <w:rsid w:val="00C82E51"/>
    <w:rsid w:val="00C844CB"/>
    <w:rsid w:val="00CA71E9"/>
    <w:rsid w:val="00CB2C53"/>
    <w:rsid w:val="00CC196A"/>
    <w:rsid w:val="00CD61FA"/>
    <w:rsid w:val="00CE4DDF"/>
    <w:rsid w:val="00D03740"/>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B3240"/>
    <w:rsid w:val="00DB6FAF"/>
    <w:rsid w:val="00DD1392"/>
    <w:rsid w:val="00DF4BBF"/>
    <w:rsid w:val="00DF6466"/>
    <w:rsid w:val="00E1743B"/>
    <w:rsid w:val="00E3306E"/>
    <w:rsid w:val="00E50D55"/>
    <w:rsid w:val="00E53BC4"/>
    <w:rsid w:val="00E60FB5"/>
    <w:rsid w:val="00E80B15"/>
    <w:rsid w:val="00E843F6"/>
    <w:rsid w:val="00E91D5F"/>
    <w:rsid w:val="00E96CD5"/>
    <w:rsid w:val="00EA7A53"/>
    <w:rsid w:val="00EB4CDE"/>
    <w:rsid w:val="00EC22E6"/>
    <w:rsid w:val="00EF0B41"/>
    <w:rsid w:val="00F0012A"/>
    <w:rsid w:val="00F006CE"/>
    <w:rsid w:val="00F075F4"/>
    <w:rsid w:val="00F23252"/>
    <w:rsid w:val="00F32D9D"/>
    <w:rsid w:val="00F5057A"/>
    <w:rsid w:val="00F50F98"/>
    <w:rsid w:val="00F6480A"/>
    <w:rsid w:val="00F67AB7"/>
    <w:rsid w:val="00F83ECE"/>
    <w:rsid w:val="00F84841"/>
    <w:rsid w:val="00F91A31"/>
    <w:rsid w:val="00F9340E"/>
    <w:rsid w:val="00F96EC1"/>
    <w:rsid w:val="00FB50AD"/>
    <w:rsid w:val="00FB5338"/>
    <w:rsid w:val="00FC04A4"/>
    <w:rsid w:val="00FC11B7"/>
    <w:rsid w:val="00FC58E4"/>
    <w:rsid w:val="00FC75EB"/>
    <w:rsid w:val="00FD2D41"/>
    <w:rsid w:val="00FD2F56"/>
    <w:rsid w:val="00FD4F8E"/>
    <w:rsid w:val="00FD6E2F"/>
    <w:rsid w:val="00FF4EAA"/>
    <w:rsid w:val="00FF517E"/>
    <w:rsid w:val="00FF5A03"/>
    <w:rsid w:val="0167795A"/>
    <w:rsid w:val="063475BD"/>
    <w:rsid w:val="085A36BF"/>
    <w:rsid w:val="0E172C2B"/>
    <w:rsid w:val="10A854E3"/>
    <w:rsid w:val="11C67EB9"/>
    <w:rsid w:val="15811CAF"/>
    <w:rsid w:val="16836F19"/>
    <w:rsid w:val="22E55ECD"/>
    <w:rsid w:val="26272B27"/>
    <w:rsid w:val="334C7FB6"/>
    <w:rsid w:val="345E497B"/>
    <w:rsid w:val="36EB4FAA"/>
    <w:rsid w:val="384559A6"/>
    <w:rsid w:val="392B54D9"/>
    <w:rsid w:val="3AD32391"/>
    <w:rsid w:val="451F4B74"/>
    <w:rsid w:val="4C1F42A5"/>
    <w:rsid w:val="4F6B5159"/>
    <w:rsid w:val="502448E8"/>
    <w:rsid w:val="555B0397"/>
    <w:rsid w:val="5D6B5293"/>
    <w:rsid w:val="5EA15083"/>
    <w:rsid w:val="60E2707F"/>
    <w:rsid w:val="67E027FB"/>
    <w:rsid w:val="70AD3868"/>
    <w:rsid w:val="7BDA5E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locked/>
    <w:rPr>
      <w:rFonts w:cs="Times New Roman"/>
      <w:sz w:val="18"/>
      <w:szCs w:val="18"/>
    </w:rPr>
  </w:style>
  <w:style w:type="character" w:customStyle="1" w:styleId="Char0">
    <w:name w:val="页脚 Char"/>
    <w:basedOn w:val="a0"/>
    <w:link w:val="a4"/>
    <w:uiPriority w:val="99"/>
    <w:qFormat/>
    <w:locked/>
    <w:rPr>
      <w:rFonts w:cs="Times New Roman"/>
      <w:sz w:val="18"/>
      <w:szCs w:val="18"/>
    </w:rPr>
  </w:style>
  <w:style w:type="character" w:customStyle="1" w:styleId="Char1">
    <w:name w:val="页眉 Char"/>
    <w:basedOn w:val="a0"/>
    <w:link w:val="a5"/>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3156</Words>
  <Characters>585</Characters>
  <Application>Microsoft Office Word</Application>
  <DocSecurity>0</DocSecurity>
  <Lines>4</Lines>
  <Paragraphs>7</Paragraphs>
  <ScaleCrop>false</ScaleCrop>
  <Company>Microsoft</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xb21cn</cp:lastModifiedBy>
  <cp:revision>6</cp:revision>
  <dcterms:created xsi:type="dcterms:W3CDTF">2021-06-03T07:48:00Z</dcterms:created>
  <dcterms:modified xsi:type="dcterms:W3CDTF">2021-06-08T01:48:00Z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