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F83C9F">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鹤城区卫生计生综合监督执法局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rsidR="00E70BE3" w:rsidRDefault="00F83C9F">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E70BE3">
      <w:pPr>
        <w:widowControl/>
        <w:jc w:val="center"/>
        <w:rPr>
          <w:rFonts w:ascii="Times New Roman" w:eastAsia="宋体" w:hAnsi="Times New Roman" w:cs="Times New Roman"/>
          <w:b/>
          <w:bCs/>
          <w:kern w:val="0"/>
          <w:sz w:val="44"/>
          <w:szCs w:val="44"/>
        </w:rPr>
      </w:pPr>
    </w:p>
    <w:p w:rsidR="00E70BE3" w:rsidRDefault="00F83C9F">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E70BE3" w:rsidRDefault="00E70BE3">
      <w:pPr>
        <w:widowControl/>
        <w:rPr>
          <w:rFonts w:ascii="仿宋_GB2312" w:eastAsia="仿宋_GB2312" w:hAnsi="Times New Roman" w:cs="Times New Roman"/>
          <w:b/>
          <w:bCs/>
          <w:kern w:val="0"/>
          <w:sz w:val="32"/>
          <w:szCs w:val="32"/>
        </w:rPr>
      </w:pP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鹤城区卫生计生综合监督执法局概况</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鹤城区卫生计生综合监督执法局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鹤城区卫生计生综合监督执法局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六、一般公共预算财政拨款基本支出决算情况说明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w:t>
      </w:r>
      <w:r>
        <w:rPr>
          <w:rFonts w:ascii="Times New Roman" w:eastAsia="仿宋_GB2312" w:hAnsi="Times New Roman" w:cs="Times New Roman" w:hint="eastAsia"/>
          <w:bCs/>
          <w:kern w:val="0"/>
          <w:sz w:val="32"/>
          <w:szCs w:val="32"/>
        </w:rPr>
        <w:t>政府性基金预算收入支出决算情况</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九、预算绩效情况说明</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E70BE3">
      <w:pPr>
        <w:widowControl/>
        <w:spacing w:line="600" w:lineRule="exact"/>
        <w:rPr>
          <w:rFonts w:ascii="Times New Roman" w:eastAsia="仿宋_GB2312" w:hAnsi="Times New Roman" w:cs="Times New Roman"/>
          <w:b/>
          <w:bCs/>
          <w:kern w:val="0"/>
          <w:sz w:val="32"/>
          <w:szCs w:val="32"/>
        </w:rPr>
      </w:pP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鹤城区卫生计生综合监督执法局</w:t>
      </w:r>
      <w:r>
        <w:rPr>
          <w:rFonts w:ascii="Times New Roman" w:eastAsia="黑体" w:hAnsi="Times New Roman" w:cs="Times New Roman"/>
          <w:bCs/>
          <w:kern w:val="0"/>
          <w:sz w:val="32"/>
          <w:szCs w:val="32"/>
        </w:rPr>
        <w:t>概况</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仿宋" w:eastAsia="仿宋" w:hAnsi="仿宋" w:cs="仿宋" w:hint="eastAsia"/>
          <w:sz w:val="32"/>
          <w:szCs w:val="32"/>
        </w:rPr>
        <w:t>为人民身体健康提供卫生监督保障。公共场所卫生监督管理、</w:t>
      </w:r>
      <w:r>
        <w:rPr>
          <w:rFonts w:ascii="仿宋" w:eastAsia="仿宋" w:hAnsi="仿宋" w:cs="仿宋" w:hint="eastAsia"/>
          <w:sz w:val="32"/>
          <w:szCs w:val="32"/>
        </w:rPr>
        <w:t>100</w:t>
      </w:r>
      <w:r>
        <w:rPr>
          <w:rFonts w:ascii="仿宋" w:eastAsia="仿宋" w:hAnsi="仿宋" w:cs="仿宋" w:hint="eastAsia"/>
          <w:sz w:val="32"/>
          <w:szCs w:val="32"/>
        </w:rPr>
        <w:t>张以内病床医疗机构执业资格、执业行为审查及发证后监督管</w:t>
      </w:r>
      <w:r>
        <w:rPr>
          <w:rFonts w:hint="eastAsia"/>
          <w:sz w:val="32"/>
          <w:szCs w:val="32"/>
        </w:rPr>
        <w:t>理</w:t>
      </w:r>
      <w:r>
        <w:rPr>
          <w:rFonts w:ascii="仿宋_GB2312" w:eastAsia="仿宋_GB2312" w:hint="eastAsia"/>
          <w:sz w:val="32"/>
          <w:szCs w:val="32"/>
        </w:rPr>
        <w:t>。</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w:t>
      </w:r>
      <w:r>
        <w:rPr>
          <w:rFonts w:ascii="仿宋_GB2312" w:eastAsia="仿宋_GB2312" w:hint="eastAsia"/>
          <w:sz w:val="32"/>
          <w:szCs w:val="32"/>
        </w:rPr>
        <w:t>鹤城区卫生计生综合监督执法局</w:t>
      </w:r>
      <w:r>
        <w:rPr>
          <w:rFonts w:ascii="Times New Roman" w:eastAsia="仿宋_GB2312" w:hAnsi="Times New Roman" w:cs="Times New Roman" w:hint="eastAsia"/>
          <w:bCs/>
          <w:kern w:val="0"/>
          <w:sz w:val="32"/>
          <w:szCs w:val="32"/>
        </w:rPr>
        <w:t>内设机构包括：</w:t>
      </w:r>
      <w:r>
        <w:rPr>
          <w:rFonts w:ascii="仿宋_GB2312" w:eastAsia="仿宋_GB2312" w:hint="eastAsia"/>
          <w:sz w:val="32"/>
          <w:szCs w:val="32"/>
        </w:rPr>
        <w:t>医疗执业科、公共场所科、学校科、计划生育执法科、稽查科、办公室六个科室。</w:t>
      </w:r>
    </w:p>
    <w:p w:rsidR="00E70BE3" w:rsidRDefault="00F83C9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w:t>
      </w:r>
      <w:r>
        <w:rPr>
          <w:rFonts w:ascii="仿宋_GB2312" w:eastAsia="仿宋_GB2312" w:hint="eastAsia"/>
          <w:sz w:val="32"/>
          <w:szCs w:val="32"/>
        </w:rPr>
        <w:t>鹤城区卫生计生综合监督执法局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仿宋_GB2312" w:eastAsia="仿宋_GB2312" w:hint="eastAsia"/>
          <w:sz w:val="32"/>
          <w:szCs w:val="32"/>
        </w:rPr>
        <w:t>鹤城区卫生计生综合监督执法局</w:t>
      </w:r>
      <w:r>
        <w:rPr>
          <w:rFonts w:ascii="Times New Roman" w:eastAsia="仿宋_GB2312" w:hAnsi="Times New Roman" w:cs="Times New Roman" w:hint="eastAsia"/>
          <w:bCs/>
          <w:kern w:val="0"/>
          <w:sz w:val="32"/>
          <w:szCs w:val="32"/>
        </w:rPr>
        <w:t>本级。</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鹤城区卫生计生综合监督执法局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E70BE3" w:rsidRDefault="00F83C9F">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鹤城区卫生计生综合监督执法局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70BE3" w:rsidRDefault="00F83C9F">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293.49</w:t>
      </w:r>
      <w:r>
        <w:rPr>
          <w:rFonts w:ascii="Times New Roman" w:eastAsia="仿宋_GB2312" w:hAnsi="Times New Roman" w:cs="Times New Roman" w:hint="eastAsia"/>
          <w:kern w:val="0"/>
          <w:sz w:val="32"/>
          <w:szCs w:val="32"/>
        </w:rPr>
        <w:t>万元，比上年下降</w:t>
      </w:r>
      <w:r>
        <w:rPr>
          <w:rFonts w:ascii="Times New Roman" w:eastAsia="仿宋_GB2312" w:hAnsi="Times New Roman" w:cs="Times New Roman" w:hint="eastAsia"/>
          <w:kern w:val="0"/>
          <w:sz w:val="32"/>
          <w:szCs w:val="32"/>
        </w:rPr>
        <w:t>28.81</w:t>
      </w:r>
      <w:r>
        <w:rPr>
          <w:rFonts w:ascii="Times New Roman" w:eastAsia="仿宋_GB2312" w:hAnsi="Times New Roman" w:cs="Times New Roman" w:hint="eastAsia"/>
          <w:kern w:val="0"/>
          <w:sz w:val="32"/>
          <w:szCs w:val="32"/>
        </w:rPr>
        <w:t>万元，主要原因为事业收入减少</w:t>
      </w:r>
      <w:r>
        <w:rPr>
          <w:rFonts w:ascii="Times New Roman" w:eastAsia="仿宋_GB2312" w:hAnsi="Times New Roman" w:cs="Times New Roman" w:hint="eastAsia"/>
          <w:kern w:val="0"/>
          <w:sz w:val="32"/>
          <w:szCs w:val="32"/>
        </w:rPr>
        <w:t>28.81</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311.28</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83.71</w:t>
      </w:r>
      <w:r>
        <w:rPr>
          <w:rFonts w:ascii="Times New Roman" w:eastAsia="仿宋_GB2312" w:hAnsi="Times New Roman" w:cs="Times New Roman" w:hint="eastAsia"/>
          <w:kern w:val="0"/>
          <w:sz w:val="32"/>
          <w:szCs w:val="32"/>
        </w:rPr>
        <w:t>万元，主要原因为人员经费增加</w:t>
      </w:r>
      <w:r>
        <w:rPr>
          <w:rFonts w:ascii="Times New Roman" w:eastAsia="仿宋_GB2312" w:hAnsi="Times New Roman" w:cs="Times New Roman" w:hint="eastAsia"/>
          <w:kern w:val="0"/>
          <w:sz w:val="32"/>
          <w:szCs w:val="32"/>
        </w:rPr>
        <w:t>75.77</w:t>
      </w:r>
      <w:r>
        <w:rPr>
          <w:rFonts w:ascii="Times New Roman" w:eastAsia="仿宋_GB2312" w:hAnsi="Times New Roman" w:cs="Times New Roman" w:hint="eastAsia"/>
          <w:kern w:val="0"/>
          <w:sz w:val="32"/>
          <w:szCs w:val="32"/>
        </w:rPr>
        <w:t>万元，日常公用经</w:t>
      </w:r>
      <w:r>
        <w:rPr>
          <w:rFonts w:ascii="Times New Roman" w:eastAsia="仿宋_GB2312" w:hAnsi="Times New Roman" w:cs="Times New Roman" w:hint="eastAsia"/>
          <w:kern w:val="0"/>
          <w:sz w:val="32"/>
          <w:szCs w:val="32"/>
        </w:rPr>
        <w:t>费</w:t>
      </w:r>
      <w:r>
        <w:rPr>
          <w:rFonts w:ascii="Times New Roman" w:eastAsia="仿宋_GB2312" w:hAnsi="Times New Roman" w:cs="Times New Roman" w:hint="eastAsia"/>
          <w:kern w:val="0"/>
          <w:sz w:val="32"/>
          <w:szCs w:val="32"/>
        </w:rPr>
        <w:t>增加</w:t>
      </w:r>
      <w:r>
        <w:rPr>
          <w:rFonts w:ascii="Times New Roman" w:eastAsia="仿宋_GB2312" w:hAnsi="Times New Roman" w:cs="Times New Roman" w:hint="eastAsia"/>
          <w:kern w:val="0"/>
          <w:sz w:val="32"/>
          <w:szCs w:val="32"/>
        </w:rPr>
        <w:t>7.94</w:t>
      </w:r>
      <w:r>
        <w:rPr>
          <w:rFonts w:ascii="Times New Roman" w:eastAsia="仿宋_GB2312" w:hAnsi="Times New Roman" w:cs="Times New Roman" w:hint="eastAsia"/>
          <w:kern w:val="0"/>
          <w:sz w:val="32"/>
          <w:szCs w:val="32"/>
        </w:rPr>
        <w:t>万元。</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lastRenderedPageBreak/>
        <w:t>二、收入决算情况说明</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293.49</w:t>
      </w:r>
      <w:r>
        <w:rPr>
          <w:rFonts w:ascii="Times New Roman" w:eastAsia="仿宋_GB2312" w:hAnsi="Times New Roman" w:cs="Times New Roman" w:hint="eastAsia"/>
          <w:kern w:val="0"/>
          <w:sz w:val="32"/>
          <w:szCs w:val="32"/>
        </w:rPr>
        <w:t>万元，其中财政拨款</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万元，占总收入</w:t>
      </w:r>
      <w:r>
        <w:rPr>
          <w:rFonts w:ascii="Times New Roman" w:eastAsia="仿宋_GB2312" w:hAnsi="Times New Roman" w:cs="Times New Roman" w:hint="eastAsia"/>
          <w:kern w:val="0"/>
          <w:sz w:val="32"/>
          <w:szCs w:val="32"/>
        </w:rPr>
        <w:t>47%</w:t>
      </w:r>
      <w:r>
        <w:rPr>
          <w:rFonts w:ascii="Times New Roman" w:eastAsia="仿宋_GB2312" w:hAnsi="Times New Roman" w:cs="Times New Roman" w:hint="eastAsia"/>
          <w:b/>
          <w:bCs/>
          <w:kern w:val="0"/>
          <w:sz w:val="32"/>
          <w:szCs w:val="32"/>
        </w:rPr>
        <w:t>，</w:t>
      </w:r>
      <w:r>
        <w:rPr>
          <w:rFonts w:ascii="Times New Roman" w:eastAsia="仿宋_GB2312" w:hAnsi="Times New Roman" w:cs="Times New Roman" w:hint="eastAsia"/>
          <w:kern w:val="0"/>
          <w:sz w:val="32"/>
          <w:szCs w:val="32"/>
        </w:rPr>
        <w:t>上级补助收入</w:t>
      </w:r>
      <w:r>
        <w:rPr>
          <w:rFonts w:ascii="Times New Roman" w:eastAsia="仿宋_GB2312" w:hAnsi="Times New Roman" w:cs="Times New Roman" w:hint="eastAsia"/>
          <w:kern w:val="0"/>
          <w:sz w:val="32"/>
          <w:szCs w:val="32"/>
        </w:rPr>
        <w:t>119.59</w:t>
      </w:r>
      <w:r>
        <w:rPr>
          <w:rFonts w:ascii="Times New Roman" w:eastAsia="仿宋_GB2312" w:hAnsi="Times New Roman" w:cs="Times New Roman" w:hint="eastAsia"/>
          <w:kern w:val="0"/>
          <w:sz w:val="32"/>
          <w:szCs w:val="32"/>
        </w:rPr>
        <w:t>万元，占收入</w:t>
      </w:r>
      <w:r>
        <w:rPr>
          <w:rFonts w:ascii="Times New Roman" w:eastAsia="仿宋_GB2312" w:hAnsi="Times New Roman" w:cs="Times New Roman" w:hint="eastAsia"/>
          <w:kern w:val="0"/>
          <w:sz w:val="32"/>
          <w:szCs w:val="32"/>
        </w:rPr>
        <w:t>40.7%</w:t>
      </w:r>
      <w:r>
        <w:rPr>
          <w:rFonts w:ascii="Times New Roman" w:eastAsia="仿宋_GB2312" w:hAnsi="Times New Roman" w:cs="Times New Roman" w:hint="eastAsia"/>
          <w:kern w:val="0"/>
          <w:sz w:val="32"/>
          <w:szCs w:val="32"/>
        </w:rPr>
        <w:t>，事业收入</w:t>
      </w:r>
      <w:r>
        <w:rPr>
          <w:rFonts w:ascii="Times New Roman" w:eastAsia="仿宋_GB2312" w:hAnsi="Times New Roman" w:cs="Times New Roman" w:hint="eastAsia"/>
          <w:kern w:val="0"/>
          <w:sz w:val="32"/>
          <w:szCs w:val="32"/>
        </w:rPr>
        <w:t>36</w:t>
      </w:r>
      <w:r>
        <w:rPr>
          <w:rFonts w:ascii="Times New Roman" w:eastAsia="仿宋_GB2312" w:hAnsi="Times New Roman" w:cs="Times New Roman" w:hint="eastAsia"/>
          <w:kern w:val="0"/>
          <w:sz w:val="32"/>
          <w:szCs w:val="32"/>
        </w:rPr>
        <w:t>万元，占收入</w:t>
      </w:r>
      <w:r>
        <w:rPr>
          <w:rFonts w:ascii="Times New Roman" w:eastAsia="仿宋_GB2312" w:hAnsi="Times New Roman" w:cs="Times New Roman" w:hint="eastAsia"/>
          <w:kern w:val="0"/>
          <w:sz w:val="32"/>
          <w:szCs w:val="32"/>
        </w:rPr>
        <w:t>12.29%</w:t>
      </w:r>
      <w:r>
        <w:rPr>
          <w:rFonts w:ascii="Times New Roman" w:eastAsia="仿宋_GB2312" w:hAnsi="Times New Roman" w:cs="Times New Roman" w:hint="eastAsia"/>
          <w:kern w:val="0"/>
          <w:sz w:val="32"/>
          <w:szCs w:val="32"/>
        </w:rPr>
        <w:t>，其</w:t>
      </w:r>
      <w:r>
        <w:rPr>
          <w:rFonts w:ascii="Times New Roman" w:eastAsia="仿宋_GB2312" w:hAnsi="Times New Roman" w:cs="Times New Roman" w:hint="eastAsia"/>
          <w:kern w:val="0"/>
          <w:sz w:val="32"/>
          <w:szCs w:val="32"/>
        </w:rPr>
        <w:t>他收入</w:t>
      </w:r>
      <w:r>
        <w:rPr>
          <w:rFonts w:ascii="Times New Roman" w:eastAsia="仿宋_GB2312" w:hAnsi="Times New Roman" w:cs="Times New Roman" w:hint="eastAsia"/>
          <w:kern w:val="0"/>
          <w:sz w:val="32"/>
          <w:szCs w:val="32"/>
        </w:rPr>
        <w:t>0.1</w:t>
      </w:r>
      <w:r>
        <w:rPr>
          <w:rFonts w:ascii="Times New Roman" w:eastAsia="仿宋_GB2312" w:hAnsi="Times New Roman" w:cs="Times New Roman" w:hint="eastAsia"/>
          <w:kern w:val="0"/>
          <w:sz w:val="32"/>
          <w:szCs w:val="32"/>
        </w:rPr>
        <w:t>万元，占收入</w:t>
      </w:r>
      <w:r>
        <w:rPr>
          <w:rFonts w:ascii="Times New Roman" w:eastAsia="仿宋_GB2312" w:hAnsi="Times New Roman" w:cs="Times New Roman" w:hint="eastAsia"/>
          <w:kern w:val="0"/>
          <w:sz w:val="32"/>
          <w:szCs w:val="32"/>
        </w:rPr>
        <w:t>0.01%</w:t>
      </w:r>
      <w:r>
        <w:rPr>
          <w:rFonts w:ascii="Times New Roman" w:eastAsia="仿宋_GB2312" w:hAnsi="Times New Roman" w:cs="Times New Roman" w:hint="eastAsia"/>
          <w:kern w:val="0"/>
          <w:sz w:val="32"/>
          <w:szCs w:val="32"/>
        </w:rPr>
        <w:t>。</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年填报部门支出</w:t>
      </w:r>
      <w:r>
        <w:rPr>
          <w:rFonts w:ascii="Times New Roman" w:eastAsia="仿宋_GB2312" w:hAnsi="Times New Roman" w:cs="Times New Roman" w:hint="eastAsia"/>
          <w:kern w:val="0"/>
          <w:sz w:val="32"/>
          <w:szCs w:val="32"/>
        </w:rPr>
        <w:t>311.28</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299.78</w:t>
      </w:r>
      <w:r>
        <w:rPr>
          <w:rFonts w:ascii="Times New Roman" w:eastAsia="仿宋_GB2312" w:hAnsi="Times New Roman" w:cs="Times New Roman" w:hint="eastAsia"/>
          <w:kern w:val="0"/>
          <w:sz w:val="32"/>
          <w:szCs w:val="32"/>
        </w:rPr>
        <w:t>万元，占支出</w:t>
      </w:r>
      <w:r>
        <w:rPr>
          <w:rFonts w:ascii="Times New Roman" w:eastAsia="仿宋_GB2312" w:hAnsi="Times New Roman" w:cs="Times New Roman" w:hint="eastAsia"/>
          <w:kern w:val="0"/>
          <w:sz w:val="32"/>
          <w:szCs w:val="32"/>
        </w:rPr>
        <w:t>96.3%</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11.5</w:t>
      </w:r>
      <w:r>
        <w:rPr>
          <w:rFonts w:ascii="Times New Roman" w:eastAsia="仿宋_GB2312" w:hAnsi="Times New Roman" w:cs="Times New Roman" w:hint="eastAsia"/>
          <w:kern w:val="0"/>
          <w:sz w:val="32"/>
          <w:szCs w:val="32"/>
        </w:rPr>
        <w:t>万元，占支出</w:t>
      </w:r>
      <w:r>
        <w:rPr>
          <w:rFonts w:ascii="Times New Roman" w:eastAsia="仿宋_GB2312" w:hAnsi="Times New Roman" w:cs="Times New Roman" w:hint="eastAsia"/>
          <w:kern w:val="0"/>
          <w:sz w:val="32"/>
          <w:szCs w:val="32"/>
        </w:rPr>
        <w:t>0.7%</w:t>
      </w:r>
      <w:r>
        <w:rPr>
          <w:rFonts w:ascii="Times New Roman" w:eastAsia="仿宋_GB2312" w:hAnsi="Times New Roman" w:cs="Times New Roman" w:hint="eastAsia"/>
          <w:kern w:val="0"/>
          <w:sz w:val="32"/>
          <w:szCs w:val="32"/>
        </w:rPr>
        <w:t>。</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年财政拨款收入</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万元，与上年决算数比较减少</w:t>
      </w:r>
      <w:r>
        <w:rPr>
          <w:rFonts w:ascii="Times New Roman" w:eastAsia="仿宋_GB2312" w:hAnsi="Times New Roman" w:cs="Times New Roman" w:hint="eastAsia"/>
          <w:kern w:val="0"/>
          <w:sz w:val="32"/>
          <w:szCs w:val="32"/>
        </w:rPr>
        <w:t>3.84</w:t>
      </w:r>
      <w:r>
        <w:rPr>
          <w:rFonts w:ascii="Times New Roman" w:eastAsia="仿宋_GB2312" w:hAnsi="Times New Roman" w:cs="Times New Roman" w:hint="eastAsia"/>
          <w:kern w:val="0"/>
          <w:sz w:val="32"/>
          <w:szCs w:val="32"/>
        </w:rPr>
        <w:t>万元，原因为人员减少</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人。</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万元，占本年支出</w:t>
      </w:r>
      <w:r>
        <w:rPr>
          <w:rFonts w:ascii="Times New Roman" w:eastAsia="仿宋_GB2312" w:hAnsi="Times New Roman" w:cs="Times New Roman" w:hint="eastAsia"/>
          <w:kern w:val="0"/>
          <w:sz w:val="32"/>
          <w:szCs w:val="32"/>
        </w:rPr>
        <w:t>44.3%</w:t>
      </w:r>
      <w:r>
        <w:rPr>
          <w:rFonts w:ascii="Times New Roman" w:eastAsia="仿宋_GB2312" w:hAnsi="Times New Roman" w:cs="Times New Roman" w:hint="eastAsia"/>
          <w:kern w:val="0"/>
          <w:sz w:val="32"/>
          <w:szCs w:val="32"/>
        </w:rPr>
        <w:t>，与上年决算数比较减少</w:t>
      </w:r>
      <w:r>
        <w:rPr>
          <w:rFonts w:ascii="Times New Roman" w:eastAsia="仿宋_GB2312" w:hAnsi="Times New Roman" w:cs="Times New Roman" w:hint="eastAsia"/>
          <w:kern w:val="0"/>
          <w:sz w:val="32"/>
          <w:szCs w:val="32"/>
        </w:rPr>
        <w:t>2.71%</w:t>
      </w:r>
      <w:r>
        <w:rPr>
          <w:rFonts w:ascii="Times New Roman" w:eastAsia="仿宋_GB2312" w:hAnsi="Times New Roman" w:cs="Times New Roman" w:hint="eastAsia"/>
          <w:kern w:val="0"/>
          <w:sz w:val="32"/>
          <w:szCs w:val="32"/>
        </w:rPr>
        <w:t>，主要原因为人员减少</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人。</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万元，本年支出决算结构为项目支出</w:t>
      </w:r>
      <w:r>
        <w:rPr>
          <w:rFonts w:ascii="Times New Roman" w:eastAsia="仿宋_GB2312" w:hAnsi="Times New Roman" w:cs="Times New Roman" w:hint="eastAsia"/>
          <w:kern w:val="0"/>
          <w:sz w:val="32"/>
          <w:szCs w:val="32"/>
        </w:rPr>
        <w:t>11.5</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的</w:t>
      </w:r>
      <w:r>
        <w:rPr>
          <w:rFonts w:ascii="Times New Roman" w:eastAsia="仿宋_GB2312" w:hAnsi="Times New Roman" w:cs="Times New Roman" w:hint="eastAsia"/>
          <w:kern w:val="0"/>
          <w:sz w:val="32"/>
          <w:szCs w:val="32"/>
        </w:rPr>
        <w:t>8.3</w:t>
      </w:r>
      <w:r>
        <w:rPr>
          <w:rFonts w:ascii="Times New Roman"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公用经费</w:t>
      </w:r>
      <w:r>
        <w:rPr>
          <w:rFonts w:ascii="Times New Roman" w:eastAsia="仿宋_GB2312" w:hAnsi="Times New Roman" w:cs="Times New Roman" w:hint="eastAsia"/>
          <w:kern w:val="0"/>
          <w:sz w:val="32"/>
          <w:szCs w:val="32"/>
        </w:rPr>
        <w:t>1.65</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的</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人员经费支出</w:t>
      </w:r>
      <w:r>
        <w:rPr>
          <w:rFonts w:ascii="Times New Roman" w:eastAsia="仿宋_GB2312" w:hAnsi="Times New Roman" w:cs="Times New Roman" w:hint="eastAsia"/>
          <w:kern w:val="0"/>
          <w:sz w:val="32"/>
          <w:szCs w:val="32"/>
        </w:rPr>
        <w:t>124.65</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的</w:t>
      </w:r>
      <w:r>
        <w:rPr>
          <w:rFonts w:ascii="Times New Roman" w:eastAsia="仿宋_GB2312" w:hAnsi="Times New Roman" w:cs="Times New Roman" w:hint="eastAsia"/>
          <w:kern w:val="0"/>
          <w:sz w:val="32"/>
          <w:szCs w:val="32"/>
        </w:rPr>
        <w:t>90.46</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w:t>
      </w:r>
    </w:p>
    <w:p w:rsidR="00E70BE3" w:rsidRDefault="00F83C9F">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年财政拨款支出</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其中工资福利支出</w:t>
      </w:r>
      <w:r>
        <w:rPr>
          <w:rFonts w:ascii="Times New Roman" w:eastAsia="仿宋_GB2312" w:hAnsi="Times New Roman" w:cs="Times New Roman" w:hint="eastAsia"/>
          <w:kern w:val="0"/>
          <w:sz w:val="32"/>
          <w:szCs w:val="32"/>
        </w:rPr>
        <w:t>124.65</w:t>
      </w:r>
      <w:r>
        <w:rPr>
          <w:rFonts w:ascii="Times New Roman" w:eastAsia="仿宋_GB2312" w:hAnsi="Times New Roman" w:cs="Times New Roman" w:hint="eastAsia"/>
          <w:kern w:val="0"/>
          <w:sz w:val="32"/>
          <w:szCs w:val="32"/>
        </w:rPr>
        <w:t>万元，办公费</w:t>
      </w:r>
      <w:r>
        <w:rPr>
          <w:rFonts w:ascii="Times New Roman" w:eastAsia="仿宋_GB2312" w:hAnsi="Times New Roman" w:cs="Times New Roman" w:hint="eastAsia"/>
          <w:kern w:val="0"/>
          <w:sz w:val="32"/>
          <w:szCs w:val="32"/>
        </w:rPr>
        <w:t>6.5</w:t>
      </w:r>
      <w:r>
        <w:rPr>
          <w:rFonts w:ascii="Times New Roman" w:eastAsia="仿宋_GB2312" w:hAnsi="Times New Roman" w:cs="Times New Roman" w:hint="eastAsia"/>
          <w:kern w:val="0"/>
          <w:sz w:val="32"/>
          <w:szCs w:val="32"/>
        </w:rPr>
        <w:t>万元，租赁费</w:t>
      </w:r>
      <w:r>
        <w:rPr>
          <w:rFonts w:ascii="Times New Roman" w:eastAsia="仿宋_GB2312" w:hAnsi="Times New Roman" w:cs="Times New Roman" w:hint="eastAsia"/>
          <w:kern w:val="0"/>
          <w:sz w:val="32"/>
          <w:szCs w:val="32"/>
        </w:rPr>
        <w:t>5</w:t>
      </w:r>
      <w:r>
        <w:rPr>
          <w:rFonts w:ascii="Times New Roman" w:eastAsia="仿宋_GB2312" w:hAnsi="Times New Roman" w:cs="Times New Roman" w:hint="eastAsia"/>
          <w:kern w:val="0"/>
          <w:sz w:val="32"/>
          <w:szCs w:val="32"/>
        </w:rPr>
        <w:t>万元，公务接待费</w:t>
      </w:r>
      <w:r>
        <w:rPr>
          <w:rFonts w:ascii="Times New Roman" w:eastAsia="仿宋_GB2312" w:hAnsi="Times New Roman" w:cs="Times New Roman" w:hint="eastAsia"/>
          <w:kern w:val="0"/>
          <w:sz w:val="32"/>
          <w:szCs w:val="32"/>
        </w:rPr>
        <w:t>1.65</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与年初预算一致。</w:t>
      </w:r>
      <w:r>
        <w:rPr>
          <w:rFonts w:ascii="Times New Roman" w:eastAsia="仿宋_GB2312" w:hAnsi="Times New Roman" w:cs="Times New Roman" w:hint="eastAsia"/>
          <w:kern w:val="0"/>
          <w:sz w:val="32"/>
          <w:szCs w:val="32"/>
        </w:rPr>
        <w:t>主要原因为按照年初预算开支。</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一般公共预算财政拨款</w:t>
      </w:r>
      <w:r>
        <w:rPr>
          <w:rFonts w:ascii="Times New Roman" w:eastAsia="仿宋_GB2312" w:hAnsi="Times New Roman" w:cs="Times New Roman" w:hint="eastAsia"/>
          <w:kern w:val="0"/>
          <w:sz w:val="32"/>
          <w:szCs w:val="32"/>
        </w:rPr>
        <w:t>137.8</w:t>
      </w:r>
      <w:r>
        <w:rPr>
          <w:rFonts w:ascii="Times New Roman" w:eastAsia="仿宋_GB2312" w:hAnsi="Times New Roman" w:cs="Times New Roman" w:hint="eastAsia"/>
          <w:kern w:val="0"/>
          <w:sz w:val="32"/>
          <w:szCs w:val="32"/>
        </w:rPr>
        <w:t>万元，人员经费支出</w:t>
      </w:r>
      <w:r>
        <w:rPr>
          <w:rFonts w:ascii="Times New Roman" w:eastAsia="仿宋_GB2312" w:hAnsi="Times New Roman" w:cs="Times New Roman" w:hint="eastAsia"/>
          <w:kern w:val="0"/>
          <w:sz w:val="32"/>
          <w:szCs w:val="32"/>
        </w:rPr>
        <w:t>124.65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90.46%</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bCs/>
          <w:kern w:val="0"/>
          <w:sz w:val="32"/>
          <w:szCs w:val="32"/>
        </w:rPr>
        <w:t>主要包括基本工资，津补贴、奖金及五险一金等支出，</w:t>
      </w:r>
      <w:r>
        <w:rPr>
          <w:rFonts w:ascii="Times New Roman" w:eastAsia="仿宋_GB2312" w:hAnsi="Times New Roman" w:cs="Times New Roman" w:hint="eastAsia"/>
          <w:kern w:val="0"/>
          <w:sz w:val="32"/>
          <w:szCs w:val="32"/>
        </w:rPr>
        <w:t>日常公用经费</w:t>
      </w:r>
      <w:r>
        <w:rPr>
          <w:rFonts w:ascii="Times New Roman" w:eastAsia="仿宋_GB2312" w:hAnsi="Times New Roman" w:cs="Times New Roman" w:hint="eastAsia"/>
          <w:kern w:val="0"/>
          <w:sz w:val="32"/>
          <w:szCs w:val="32"/>
        </w:rPr>
        <w:t>1.65</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bCs/>
          <w:kern w:val="0"/>
          <w:sz w:val="32"/>
          <w:szCs w:val="32"/>
        </w:rPr>
        <w:t>主要包括办公费、印刷费、差旅费等日常办公用支出</w:t>
      </w:r>
      <w:r>
        <w:rPr>
          <w:rFonts w:ascii="Times New Roman" w:eastAsia="仿宋_GB2312" w:hAnsi="Times New Roman" w:cs="Times New Roman" w:hint="eastAsia"/>
          <w:kern w:val="0"/>
          <w:sz w:val="32"/>
          <w:szCs w:val="32"/>
        </w:rPr>
        <w:t>。项目经费</w:t>
      </w:r>
      <w:r>
        <w:rPr>
          <w:rFonts w:ascii="Times New Roman" w:eastAsia="仿宋_GB2312" w:hAnsi="Times New Roman" w:cs="Times New Roman" w:hint="eastAsia"/>
          <w:kern w:val="0"/>
          <w:sz w:val="32"/>
          <w:szCs w:val="32"/>
        </w:rPr>
        <w:t>11.5</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hint="eastAsia"/>
          <w:kern w:val="0"/>
          <w:sz w:val="32"/>
          <w:szCs w:val="32"/>
        </w:rPr>
        <w:t>8.34%</w:t>
      </w:r>
      <w:r>
        <w:rPr>
          <w:rFonts w:ascii="Times New Roman" w:eastAsia="仿宋_GB2312" w:hAnsi="Times New Roman" w:cs="Times New Roman" w:hint="eastAsia"/>
          <w:kern w:val="0"/>
          <w:sz w:val="32"/>
          <w:szCs w:val="32"/>
        </w:rPr>
        <w:t>。</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E70BE3" w:rsidRDefault="00F83C9F">
      <w:pPr>
        <w:widowControl/>
        <w:spacing w:line="600" w:lineRule="exact"/>
        <w:ind w:firstLineChars="350" w:firstLine="1120"/>
        <w:rPr>
          <w:rFonts w:ascii="Times New Roman" w:eastAsia="仿宋_GB2312" w:hAnsi="Times New Roman" w:cs="Times New Roman"/>
          <w:kern w:val="0"/>
          <w:sz w:val="32"/>
          <w:szCs w:val="32"/>
        </w:rPr>
      </w:pP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w:t>
      </w:r>
      <w:r>
        <w:rPr>
          <w:rFonts w:ascii="Times New Roman" w:eastAsia="仿宋_GB2312" w:hAnsi="Times New Roman" w:cs="Times New Roman" w:hint="eastAsia"/>
          <w:bCs/>
          <w:kern w:val="0"/>
          <w:sz w:val="32"/>
          <w:szCs w:val="32"/>
        </w:rPr>
        <w:t>1.65</w:t>
      </w:r>
      <w:r>
        <w:rPr>
          <w:rFonts w:ascii="Times New Roman" w:eastAsia="仿宋_GB2312" w:hAnsi="Times New Roman" w:cs="Times New Roman" w:hint="eastAsia"/>
          <w:bCs/>
          <w:kern w:val="0"/>
          <w:sz w:val="32"/>
          <w:szCs w:val="32"/>
        </w:rPr>
        <w:t>万元，</w:t>
      </w:r>
      <w:r>
        <w:rPr>
          <w:rFonts w:ascii="Times New Roman" w:eastAsia="仿宋_GB2312" w:hAnsi="Times New Roman" w:cs="Times New Roman" w:hint="eastAsia"/>
          <w:kern w:val="0"/>
          <w:sz w:val="32"/>
          <w:szCs w:val="32"/>
        </w:rPr>
        <w:t>具体明细为因公出国（境）费用</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万元、公务接待费</w:t>
      </w:r>
      <w:r>
        <w:rPr>
          <w:rFonts w:ascii="Times New Roman" w:eastAsia="仿宋_GB2312" w:hAnsi="Times New Roman" w:cs="Times New Roman" w:hint="eastAsia"/>
          <w:kern w:val="0"/>
          <w:sz w:val="32"/>
          <w:szCs w:val="32"/>
        </w:rPr>
        <w:t>1.65</w:t>
      </w:r>
      <w:r>
        <w:rPr>
          <w:rFonts w:ascii="Times New Roman" w:eastAsia="仿宋_GB2312" w:hAnsi="Times New Roman" w:cs="Times New Roman" w:hint="eastAsia"/>
          <w:kern w:val="0"/>
          <w:sz w:val="32"/>
          <w:szCs w:val="32"/>
        </w:rPr>
        <w:t>万元、公务用车购置及运行维护费</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p>
    <w:p w:rsidR="00E70BE3" w:rsidRDefault="00F83C9F">
      <w:pPr>
        <w:widowControl/>
        <w:spacing w:line="600" w:lineRule="exact"/>
        <w:ind w:firstLineChars="350" w:firstLine="112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2017</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“三公”经费决算数共计</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59</w:t>
      </w:r>
      <w:r>
        <w:rPr>
          <w:rFonts w:ascii="Times New Roman" w:eastAsia="仿宋_GB2312" w:hAnsi="Times New Roman" w:cs="Times New Roman" w:hint="eastAsia"/>
          <w:kern w:val="0"/>
          <w:sz w:val="32"/>
          <w:szCs w:val="32"/>
        </w:rPr>
        <w:t>万元，具体明细为因公出国（境）费用</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万元、公务接待费</w:t>
      </w:r>
      <w:r>
        <w:rPr>
          <w:rFonts w:ascii="Times New Roman" w:eastAsia="仿宋_GB2312" w:hAnsi="Times New Roman" w:cs="Times New Roman" w:hint="eastAsia"/>
          <w:kern w:val="0"/>
          <w:sz w:val="32"/>
          <w:szCs w:val="32"/>
        </w:rPr>
        <w:t>1.59</w:t>
      </w:r>
      <w:r>
        <w:rPr>
          <w:rFonts w:ascii="Times New Roman" w:eastAsia="仿宋_GB2312" w:hAnsi="Times New Roman" w:cs="Times New Roman" w:hint="eastAsia"/>
          <w:kern w:val="0"/>
          <w:sz w:val="32"/>
          <w:szCs w:val="32"/>
        </w:rPr>
        <w:t>万元、公务用车购置及运行维护费</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年三公经费决算数相比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年三公经费决算数</w:t>
      </w:r>
      <w:r>
        <w:rPr>
          <w:rFonts w:ascii="Times New Roman" w:eastAsia="仿宋_GB2312" w:hAnsi="Times New Roman" w:cs="Times New Roman" w:hint="eastAsia"/>
          <w:kern w:val="0"/>
          <w:sz w:val="32"/>
          <w:szCs w:val="32"/>
        </w:rPr>
        <w:t>增加</w:t>
      </w:r>
      <w:r>
        <w:rPr>
          <w:rFonts w:ascii="Times New Roman" w:eastAsia="仿宋_GB2312" w:hAnsi="Times New Roman" w:cs="Times New Roman" w:hint="eastAsia"/>
          <w:kern w:val="0"/>
          <w:sz w:val="32"/>
          <w:szCs w:val="32"/>
        </w:rPr>
        <w:t>0.06</w:t>
      </w:r>
      <w:r>
        <w:rPr>
          <w:rFonts w:ascii="Times New Roman" w:eastAsia="仿宋_GB2312" w:hAnsi="Times New Roman" w:cs="Times New Roman" w:hint="eastAsia"/>
          <w:kern w:val="0"/>
          <w:sz w:val="32"/>
          <w:szCs w:val="32"/>
        </w:rPr>
        <w:t>万元，主要原因为公公务接待费增加</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06</w:t>
      </w:r>
      <w:r>
        <w:rPr>
          <w:rFonts w:ascii="Times New Roman" w:eastAsia="仿宋_GB2312" w:hAnsi="Times New Roman" w:cs="Times New Roman" w:hint="eastAsia"/>
          <w:kern w:val="0"/>
          <w:sz w:val="32"/>
          <w:szCs w:val="32"/>
        </w:rPr>
        <w:t>万元。</w:t>
      </w:r>
    </w:p>
    <w:p w:rsidR="00E70BE3" w:rsidRDefault="00E70BE3">
      <w:pPr>
        <w:widowControl/>
        <w:spacing w:line="600" w:lineRule="exact"/>
        <w:ind w:firstLineChars="350" w:firstLine="1120"/>
        <w:rPr>
          <w:rFonts w:ascii="Times New Roman" w:eastAsia="仿宋_GB2312" w:hAnsi="Times New Roman" w:cs="Times New Roman"/>
          <w:bCs/>
          <w:kern w:val="0"/>
          <w:sz w:val="32"/>
          <w:szCs w:val="32"/>
        </w:rPr>
      </w:pPr>
    </w:p>
    <w:p w:rsidR="00E70BE3" w:rsidRDefault="00F83C9F">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E70BE3" w:rsidRDefault="00F83C9F">
      <w:pPr>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w:t>
      </w:r>
      <w:r>
        <w:rPr>
          <w:rFonts w:ascii="Times New Roman" w:eastAsia="仿宋_GB2312" w:hAnsi="Times New Roman" w:cs="Times New Roman" w:hint="eastAsia"/>
          <w:bCs/>
          <w:kern w:val="0"/>
          <w:sz w:val="32"/>
          <w:szCs w:val="32"/>
        </w:rPr>
        <w:t>1.65</w:t>
      </w:r>
      <w:r>
        <w:rPr>
          <w:rFonts w:ascii="Times New Roman" w:eastAsia="仿宋_GB2312" w:hAnsi="Times New Roman" w:cs="Times New Roman" w:hint="eastAsia"/>
          <w:bCs/>
          <w:kern w:val="0"/>
          <w:sz w:val="32"/>
          <w:szCs w:val="32"/>
        </w:rPr>
        <w:t>万元，</w:t>
      </w:r>
      <w:r>
        <w:rPr>
          <w:rFonts w:ascii="仿宋_GB2312" w:eastAsia="仿宋_GB2312" w:hAnsi="仿宋_GB2312" w:cs="仿宋_GB2312" w:hint="eastAsia"/>
          <w:sz w:val="32"/>
          <w:szCs w:val="32"/>
        </w:rPr>
        <w:t>具体明细为因公</w:t>
      </w:r>
      <w:r>
        <w:rPr>
          <w:rFonts w:ascii="仿宋_GB2312" w:eastAsia="仿宋_GB2312" w:hAnsi="仿宋_GB2312" w:cs="仿宋_GB2312" w:hint="eastAsia"/>
          <w:sz w:val="32"/>
          <w:szCs w:val="32"/>
        </w:rPr>
        <w:lastRenderedPageBreak/>
        <w:t>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Times New Roman" w:eastAsia="仿宋_GB2312" w:hAnsi="Times New Roman" w:cs="Times New Roman"/>
          <w:kern w:val="0"/>
          <w:sz w:val="32"/>
          <w:szCs w:val="32"/>
        </w:rPr>
        <w:t>因公出国（境）费支出及团组数及人数</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人</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bCs/>
          <w:kern w:val="0"/>
          <w:sz w:val="32"/>
          <w:szCs w:val="32"/>
        </w:rPr>
        <w:t>公务接待费</w:t>
      </w:r>
      <w:r>
        <w:rPr>
          <w:rFonts w:ascii="Times New Roman" w:eastAsia="仿宋_GB2312" w:hAnsi="Times New Roman" w:cs="Times New Roman" w:hint="eastAsia"/>
          <w:bCs/>
          <w:kern w:val="0"/>
          <w:sz w:val="32"/>
          <w:szCs w:val="32"/>
        </w:rPr>
        <w:t>1.65</w:t>
      </w:r>
      <w:r>
        <w:rPr>
          <w:rFonts w:ascii="Times New Roman" w:eastAsia="仿宋_GB2312" w:hAnsi="Times New Roman" w:cs="Times New Roman" w:hint="eastAsia"/>
          <w:bCs/>
          <w:kern w:val="0"/>
          <w:sz w:val="32"/>
          <w:szCs w:val="32"/>
        </w:rPr>
        <w:t>万元</w:t>
      </w:r>
      <w:r>
        <w:rPr>
          <w:rFonts w:ascii="Times New Roman" w:eastAsia="仿宋_GB2312" w:hAnsi="Times New Roman" w:cs="Times New Roman" w:hint="eastAsia"/>
          <w:bCs/>
          <w:kern w:val="0"/>
          <w:sz w:val="32"/>
          <w:szCs w:val="32"/>
        </w:rPr>
        <w:t>，接待批次为</w:t>
      </w:r>
      <w:r>
        <w:rPr>
          <w:rFonts w:ascii="Times New Roman" w:eastAsia="仿宋_GB2312" w:hAnsi="Times New Roman" w:cs="Times New Roman" w:hint="eastAsia"/>
          <w:bCs/>
          <w:kern w:val="0"/>
          <w:sz w:val="32"/>
          <w:szCs w:val="32"/>
        </w:rPr>
        <w:t>28</w:t>
      </w:r>
      <w:r>
        <w:rPr>
          <w:rFonts w:ascii="Times New Roman" w:eastAsia="仿宋_GB2312" w:hAnsi="Times New Roman" w:cs="Times New Roman" w:hint="eastAsia"/>
          <w:bCs/>
          <w:kern w:val="0"/>
          <w:sz w:val="32"/>
          <w:szCs w:val="32"/>
        </w:rPr>
        <w:t>次，人数为</w:t>
      </w:r>
      <w:r>
        <w:rPr>
          <w:rFonts w:ascii="Times New Roman" w:eastAsia="仿宋_GB2312" w:hAnsi="Times New Roman" w:cs="Times New Roman" w:hint="eastAsia"/>
          <w:bCs/>
          <w:kern w:val="0"/>
          <w:sz w:val="32"/>
          <w:szCs w:val="32"/>
        </w:rPr>
        <w:t>210</w:t>
      </w:r>
      <w:r>
        <w:rPr>
          <w:rFonts w:ascii="Times New Roman" w:eastAsia="仿宋_GB2312" w:hAnsi="Times New Roman" w:cs="Times New Roman" w:hint="eastAsia"/>
          <w:bCs/>
          <w:kern w:val="0"/>
          <w:sz w:val="32"/>
          <w:szCs w:val="32"/>
        </w:rPr>
        <w:t>人。</w:t>
      </w: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万元，其中：公务用车购置费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万元，单位本级更新公务用车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辆。公务用车运行维护费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万元，具体为维修费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万元，车辆保险费为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万元。截止</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日，我单位开支财政拨款的公务用车保有量为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E70BE3" w:rsidRDefault="00F83C9F">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本单位无政府性基金收支</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本部门预算绩效管理</w:t>
      </w:r>
      <w:r>
        <w:rPr>
          <w:rFonts w:ascii="Times New Roman" w:eastAsia="仿宋_GB2312" w:hAnsi="Times New Roman" w:cs="Times New Roman" w:hint="eastAsia"/>
          <w:kern w:val="0"/>
          <w:sz w:val="32"/>
          <w:szCs w:val="32"/>
        </w:rPr>
        <w:t>按照财政要求在开展</w:t>
      </w:r>
      <w:r>
        <w:rPr>
          <w:rFonts w:ascii="Times New Roman" w:eastAsia="仿宋_GB2312" w:hAnsi="Times New Roman" w:cs="Times New Roman"/>
          <w:kern w:val="0"/>
          <w:sz w:val="32"/>
          <w:szCs w:val="32"/>
        </w:rPr>
        <w:t>、绩效目标和绩效评价报告</w:t>
      </w:r>
      <w:r>
        <w:rPr>
          <w:rFonts w:ascii="Times New Roman" w:eastAsia="仿宋_GB2312" w:hAnsi="Times New Roman" w:cs="Times New Roman" w:hint="eastAsia"/>
          <w:kern w:val="0"/>
          <w:sz w:val="32"/>
          <w:szCs w:val="32"/>
        </w:rPr>
        <w:t>按时按质按量的在完成。</w:t>
      </w:r>
    </w:p>
    <w:p w:rsidR="00E70BE3" w:rsidRDefault="00F83C9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E70BE3" w:rsidRDefault="00F83C9F">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49.46</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增加</w:t>
      </w:r>
      <w:r>
        <w:rPr>
          <w:rFonts w:ascii="Times New Roman" w:eastAsia="仿宋_GB2312" w:hAnsi="Times New Roman" w:cs="Times New Roman" w:hint="eastAsia"/>
          <w:kern w:val="0"/>
          <w:sz w:val="32"/>
          <w:szCs w:val="32"/>
        </w:rPr>
        <w:t>10.46</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万元，增长</w:t>
      </w:r>
      <w:r>
        <w:rPr>
          <w:rFonts w:ascii="Times New Roman" w:eastAsia="仿宋_GB2312" w:hAnsi="Times New Roman" w:cs="Times New Roman" w:hint="eastAsia"/>
          <w:kern w:val="0"/>
          <w:sz w:val="32"/>
          <w:szCs w:val="32"/>
        </w:rPr>
        <w:t>26.8</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。主要原因是：</w:t>
      </w:r>
      <w:r>
        <w:rPr>
          <w:rFonts w:ascii="Times New Roman" w:eastAsia="仿宋_GB2312" w:hAnsi="Times New Roman" w:cs="Times New Roman" w:hint="eastAsia"/>
          <w:kern w:val="0"/>
          <w:sz w:val="32"/>
          <w:szCs w:val="32"/>
        </w:rPr>
        <w:t>办公费支出增加。</w:t>
      </w:r>
      <w:bookmarkStart w:id="0" w:name="_GoBack"/>
      <w:bookmarkEnd w:id="0"/>
    </w:p>
    <w:p w:rsidR="00E70BE3" w:rsidRDefault="00F83C9F">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E70BE3" w:rsidRDefault="00F83C9F">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w:t>
      </w:r>
      <w:r>
        <w:rPr>
          <w:rFonts w:ascii="Times New Roman" w:eastAsia="仿宋_GB2312" w:hAnsi="Times New Roman" w:cs="Times New Roman"/>
          <w:kern w:val="0"/>
          <w:sz w:val="32"/>
          <w:szCs w:val="32"/>
        </w:rPr>
        <w:lastRenderedPageBreak/>
        <w:t>本部门共有车辆</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w:t>
      </w:r>
    </w:p>
    <w:p w:rsidR="00E70BE3" w:rsidRDefault="00F83C9F">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E70BE3" w:rsidRDefault="00F83C9F">
      <w:pPr>
        <w:spacing w:line="600" w:lineRule="exact"/>
        <w:ind w:firstLineChars="200" w:firstLine="640"/>
        <w:rPr>
          <w:rFonts w:ascii="Calibri" w:eastAsia="仿宋_GB2312" w:hAnsi="Calibri" w:cs="宋体"/>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E70BE3" w:rsidRDefault="00F83C9F">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E70BE3" w:rsidRDefault="00E70BE3">
      <w:pPr>
        <w:spacing w:line="600" w:lineRule="exact"/>
        <w:rPr>
          <w:rFonts w:ascii="Times New Roman" w:eastAsia="黑体" w:hAnsi="Times New Roman" w:cs="Times New Roman"/>
          <w:sz w:val="28"/>
          <w:szCs w:val="28"/>
        </w:rPr>
      </w:pPr>
    </w:p>
    <w:p w:rsidR="00E70BE3" w:rsidRDefault="00E70BE3"/>
    <w:sectPr w:rsidR="00E70BE3" w:rsidSect="00E70BE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C9F" w:rsidRDefault="00F83C9F" w:rsidP="00E70BE3">
      <w:r>
        <w:separator/>
      </w:r>
    </w:p>
  </w:endnote>
  <w:endnote w:type="continuationSeparator" w:id="1">
    <w:p w:rsidR="00F83C9F" w:rsidRDefault="00F83C9F" w:rsidP="00E70B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E70BE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F83C9F">
    <w:pPr>
      <w:pStyle w:val="a4"/>
      <w:ind w:firstLine="482"/>
      <w:jc w:val="center"/>
    </w:pPr>
    <w:r>
      <w:rPr>
        <w:rFonts w:hint="eastAsia"/>
        <w:b/>
        <w:sz w:val="24"/>
        <w:szCs w:val="24"/>
      </w:rPr>
      <w:t>－</w:t>
    </w:r>
    <w:r w:rsidR="00E70BE3">
      <w:rPr>
        <w:rFonts w:ascii="Arial" w:hAnsi="Arial" w:cs="Arial"/>
        <w:b/>
        <w:sz w:val="21"/>
        <w:szCs w:val="21"/>
      </w:rPr>
      <w:fldChar w:fldCharType="begin"/>
    </w:r>
    <w:r>
      <w:rPr>
        <w:rFonts w:ascii="Arial" w:hAnsi="Arial" w:cs="Arial"/>
        <w:b/>
        <w:sz w:val="21"/>
        <w:szCs w:val="21"/>
      </w:rPr>
      <w:instrText>PAGE</w:instrText>
    </w:r>
    <w:r w:rsidR="00E70BE3">
      <w:rPr>
        <w:rFonts w:ascii="Arial" w:hAnsi="Arial" w:cs="Arial"/>
        <w:b/>
        <w:sz w:val="21"/>
        <w:szCs w:val="21"/>
      </w:rPr>
      <w:fldChar w:fldCharType="separate"/>
    </w:r>
    <w:r w:rsidR="00856F81">
      <w:rPr>
        <w:rFonts w:ascii="Arial" w:hAnsi="Arial" w:cs="Arial"/>
        <w:b/>
        <w:noProof/>
        <w:sz w:val="21"/>
        <w:szCs w:val="21"/>
      </w:rPr>
      <w:t>2</w:t>
    </w:r>
    <w:r w:rsidR="00E70BE3">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E70BE3">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C9F" w:rsidRDefault="00F83C9F" w:rsidP="00E70BE3">
      <w:r>
        <w:separator/>
      </w:r>
    </w:p>
  </w:footnote>
  <w:footnote w:type="continuationSeparator" w:id="1">
    <w:p w:rsidR="00F83C9F" w:rsidRDefault="00F83C9F" w:rsidP="00E70B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E70BE3">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E70BE3">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BE3" w:rsidRDefault="00E70BE3">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92C2E"/>
    <w:rsid w:val="000B0A22"/>
    <w:rsid w:val="000D6264"/>
    <w:rsid w:val="000D67F9"/>
    <w:rsid w:val="000D734F"/>
    <w:rsid w:val="000E0EFD"/>
    <w:rsid w:val="0010547A"/>
    <w:rsid w:val="001126DE"/>
    <w:rsid w:val="001128EA"/>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B091E"/>
    <w:rsid w:val="002B2568"/>
    <w:rsid w:val="002E53F4"/>
    <w:rsid w:val="002F06C2"/>
    <w:rsid w:val="002F3363"/>
    <w:rsid w:val="002F7152"/>
    <w:rsid w:val="00302072"/>
    <w:rsid w:val="00312528"/>
    <w:rsid w:val="0032659A"/>
    <w:rsid w:val="00331212"/>
    <w:rsid w:val="00331327"/>
    <w:rsid w:val="003368E2"/>
    <w:rsid w:val="00342ACE"/>
    <w:rsid w:val="0034481E"/>
    <w:rsid w:val="00366933"/>
    <w:rsid w:val="003946BD"/>
    <w:rsid w:val="003B595F"/>
    <w:rsid w:val="003B62C4"/>
    <w:rsid w:val="003C0E07"/>
    <w:rsid w:val="003C55FC"/>
    <w:rsid w:val="003D12D8"/>
    <w:rsid w:val="003D41AD"/>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238C"/>
    <w:rsid w:val="004C441C"/>
    <w:rsid w:val="004C5B98"/>
    <w:rsid w:val="004C668D"/>
    <w:rsid w:val="004E3160"/>
    <w:rsid w:val="004E6C9F"/>
    <w:rsid w:val="004F2857"/>
    <w:rsid w:val="00512960"/>
    <w:rsid w:val="0051730E"/>
    <w:rsid w:val="00531E52"/>
    <w:rsid w:val="0054376C"/>
    <w:rsid w:val="00557DB6"/>
    <w:rsid w:val="00561D91"/>
    <w:rsid w:val="005625A1"/>
    <w:rsid w:val="0057639C"/>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56F81"/>
    <w:rsid w:val="00860953"/>
    <w:rsid w:val="00863D3A"/>
    <w:rsid w:val="00866C97"/>
    <w:rsid w:val="008727A8"/>
    <w:rsid w:val="0087620B"/>
    <w:rsid w:val="00876A8D"/>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1974"/>
    <w:rsid w:val="00955403"/>
    <w:rsid w:val="00965253"/>
    <w:rsid w:val="009664AF"/>
    <w:rsid w:val="00980BD5"/>
    <w:rsid w:val="009829F6"/>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50878"/>
    <w:rsid w:val="00A611F5"/>
    <w:rsid w:val="00A6437F"/>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B34"/>
    <w:rsid w:val="00B65C92"/>
    <w:rsid w:val="00B8368D"/>
    <w:rsid w:val="00B83ABC"/>
    <w:rsid w:val="00BA02F4"/>
    <w:rsid w:val="00BA1FA2"/>
    <w:rsid w:val="00BB7804"/>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91287"/>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946BF"/>
    <w:rsid w:val="00DA7CF2"/>
    <w:rsid w:val="00DD1392"/>
    <w:rsid w:val="00DF4BBF"/>
    <w:rsid w:val="00E1743B"/>
    <w:rsid w:val="00E3306E"/>
    <w:rsid w:val="00E53BC4"/>
    <w:rsid w:val="00E54EBE"/>
    <w:rsid w:val="00E60FB5"/>
    <w:rsid w:val="00E70BE3"/>
    <w:rsid w:val="00E843F6"/>
    <w:rsid w:val="00E91D5F"/>
    <w:rsid w:val="00E96CD5"/>
    <w:rsid w:val="00EA08DD"/>
    <w:rsid w:val="00EA7A53"/>
    <w:rsid w:val="00EB4CDE"/>
    <w:rsid w:val="00EC22E6"/>
    <w:rsid w:val="00EF0B41"/>
    <w:rsid w:val="00F0012A"/>
    <w:rsid w:val="00F006CE"/>
    <w:rsid w:val="00F075F4"/>
    <w:rsid w:val="00F5057A"/>
    <w:rsid w:val="00F50F98"/>
    <w:rsid w:val="00F6480A"/>
    <w:rsid w:val="00F67AB7"/>
    <w:rsid w:val="00F83C9F"/>
    <w:rsid w:val="00F83ECE"/>
    <w:rsid w:val="00F84841"/>
    <w:rsid w:val="00F91A31"/>
    <w:rsid w:val="00FA681B"/>
    <w:rsid w:val="00FB50AD"/>
    <w:rsid w:val="00FB5338"/>
    <w:rsid w:val="00FC11B7"/>
    <w:rsid w:val="00FC58E4"/>
    <w:rsid w:val="00FD2D41"/>
    <w:rsid w:val="00FD2F56"/>
    <w:rsid w:val="00FD4F8E"/>
    <w:rsid w:val="00FF4EAA"/>
    <w:rsid w:val="00FF517E"/>
    <w:rsid w:val="00FF5A03"/>
    <w:rsid w:val="076E7CC1"/>
    <w:rsid w:val="07CE50AC"/>
    <w:rsid w:val="1AA54ABE"/>
    <w:rsid w:val="261B21D9"/>
    <w:rsid w:val="2C42104B"/>
    <w:rsid w:val="3DFD5F44"/>
    <w:rsid w:val="53AE7171"/>
    <w:rsid w:val="6FA658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B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70BE3"/>
    <w:rPr>
      <w:sz w:val="18"/>
      <w:szCs w:val="18"/>
    </w:rPr>
  </w:style>
  <w:style w:type="paragraph" w:styleId="a4">
    <w:name w:val="footer"/>
    <w:basedOn w:val="a"/>
    <w:link w:val="Char0"/>
    <w:uiPriority w:val="99"/>
    <w:unhideWhenUsed/>
    <w:qFormat/>
    <w:rsid w:val="00E70BE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70BE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E70BE3"/>
    <w:rPr>
      <w:sz w:val="18"/>
      <w:szCs w:val="18"/>
    </w:rPr>
  </w:style>
  <w:style w:type="character" w:customStyle="1" w:styleId="Char0">
    <w:name w:val="页脚 Char"/>
    <w:basedOn w:val="a0"/>
    <w:link w:val="a4"/>
    <w:uiPriority w:val="99"/>
    <w:qFormat/>
    <w:rsid w:val="00E70BE3"/>
    <w:rPr>
      <w:sz w:val="18"/>
      <w:szCs w:val="18"/>
    </w:rPr>
  </w:style>
  <w:style w:type="character" w:customStyle="1" w:styleId="Char">
    <w:name w:val="批注框文本 Char"/>
    <w:basedOn w:val="a0"/>
    <w:link w:val="a3"/>
    <w:uiPriority w:val="99"/>
    <w:semiHidden/>
    <w:rsid w:val="00E70BE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439</Words>
  <Characters>2507</Characters>
  <Application>Microsoft Office Word</Application>
  <DocSecurity>0</DocSecurity>
  <Lines>20</Lines>
  <Paragraphs>5</Paragraphs>
  <ScaleCrop>false</ScaleCrop>
  <Company>Microsoft</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2021-06-03T11:24:00Z</dcterms:created>
  <dcterms:modified xsi:type="dcterms:W3CDTF">2021-06-03T11:24:00Z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BE5A887FD4594816BC331C8BB9F92548</vt:lpwstr>
  </property>
</Properties>
</file>