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黄岩管理处2018年度</w:t>
      </w:r>
    </w:p>
    <w:p>
      <w:pPr>
        <w:widowControl/>
        <w:jc w:val="center"/>
        <w:rPr>
          <w:rFonts w:ascii="Times New Roman" w:hAnsi="Times New Roman" w:eastAsia="方正小标宋_GBK" w:cs="Times New Roman"/>
          <w:bCs/>
          <w:kern w:val="0"/>
          <w:sz w:val="72"/>
          <w:szCs w:val="72"/>
        </w:rPr>
      </w:pPr>
      <w:r>
        <w:rPr>
          <w:rFonts w:hint="eastAsia" w:ascii="Times New Roman" w:hAnsi="Times New Roman" w:eastAsia="方正小标宋_GBK" w:cs="Times New Roman"/>
          <w:bCs/>
          <w:kern w:val="0"/>
          <w:sz w:val="72"/>
          <w:szCs w:val="72"/>
        </w:rPr>
        <w:t>部门决算</w:t>
      </w:r>
    </w:p>
    <w:p>
      <w:pPr>
        <w:widowControl/>
        <w:spacing w:beforeLines="50"/>
        <w:jc w:val="center"/>
        <w:rPr>
          <w:rFonts w:ascii="Times New Roman" w:hAnsi="Times New Roman" w:eastAsia="楷体_GB2312" w:cs="Times New Roman"/>
          <w:bCs/>
          <w:kern w:val="0"/>
          <w:sz w:val="32"/>
          <w:szCs w:val="32"/>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宋体" w:cs="Times New Roman"/>
          <w:b/>
          <w:bCs/>
          <w:kern w:val="0"/>
          <w:sz w:val="44"/>
          <w:szCs w:val="44"/>
        </w:rPr>
      </w:pPr>
    </w:p>
    <w:p>
      <w:pPr>
        <w:widowControl/>
        <w:jc w:val="center"/>
        <w:rPr>
          <w:rFonts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目录</w:t>
      </w:r>
    </w:p>
    <w:p>
      <w:pPr>
        <w:widowControl/>
        <w:rPr>
          <w:rFonts w:ascii="仿宋_GB2312"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第一部分  黄岩管理处概况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黄岩管理处</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七、一般公共预算财政拨款“三公”经费支出决算表</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八、政府性基金预算财政拨款收入支出决算表</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黄岩管理处</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二、收入决算情况说明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三、支出决算情况说明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四、财政拨款收入支出决算总体情况说明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五、一般公共预算财政拨款支出决算情况说明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七、一般公共预算财政拨款“三公”经费支出情况决算情况说明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八、预算绩效情况说明</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九、其他重要事项的情况说明</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第四部分  名称解释</w:t>
      </w: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仿宋_GB2312" w:cs="Times New Roman"/>
          <w:b/>
          <w:bCs/>
          <w:kern w:val="0"/>
          <w:sz w:val="32"/>
          <w:szCs w:val="32"/>
        </w:rPr>
      </w:pP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第一部分  </w:t>
      </w:r>
      <w:r>
        <w:rPr>
          <w:rFonts w:hint="eastAsia" w:ascii="Times New Roman" w:hAnsi="Times New Roman" w:eastAsia="黑体" w:cs="Times New Roman"/>
          <w:bCs/>
          <w:kern w:val="0"/>
          <w:sz w:val="32"/>
          <w:szCs w:val="32"/>
        </w:rPr>
        <w:t>黄岩管理处</w:t>
      </w:r>
      <w:r>
        <w:rPr>
          <w:rFonts w:ascii="Times New Roman" w:hAnsi="Times New Roman" w:eastAsia="黑体" w:cs="Times New Roman"/>
          <w:bCs/>
          <w:kern w:val="0"/>
          <w:sz w:val="32"/>
          <w:szCs w:val="32"/>
        </w:rPr>
        <w:t>概况</w:t>
      </w: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一、部门职责</w:t>
      </w:r>
    </w:p>
    <w:p>
      <w:pPr>
        <w:ind w:firstLine="640" w:firstLineChars="200"/>
        <w:rPr>
          <w:rFonts w:ascii="仿宋" w:hAnsi="仿宋" w:eastAsia="仿宋" w:cs="仿宋"/>
          <w:sz w:val="32"/>
          <w:szCs w:val="32"/>
        </w:rPr>
      </w:pPr>
      <w:r>
        <w:rPr>
          <w:rFonts w:hint="eastAsia" w:ascii="仿宋" w:hAnsi="仿宋" w:eastAsia="仿宋" w:cs="仿宋"/>
          <w:sz w:val="32"/>
          <w:szCs w:val="32"/>
        </w:rPr>
        <w:t>黄岩管理处位于怀化市鹤城区东南郊区，总面积55.86平方公里，离市区28公里。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widowControl/>
        <w:spacing w:line="600" w:lineRule="exact"/>
        <w:rPr>
          <w:rFonts w:ascii="Times New Roman" w:hAnsi="Times New Roman" w:eastAsia="仿宋_GB2312" w:cs="Times New Roman"/>
          <w:kern w:val="0"/>
          <w:sz w:val="32"/>
          <w:szCs w:val="32"/>
        </w:rPr>
      </w:pPr>
    </w:p>
    <w:p>
      <w:pPr>
        <w:widowControl/>
        <w:spacing w:line="600" w:lineRule="exact"/>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二、机构设置</w:t>
      </w:r>
      <w:r>
        <w:rPr>
          <w:rFonts w:hint="eastAsia" w:ascii="Times New Roman" w:hAnsi="Times New Roman" w:eastAsia="仿宋_GB2312" w:cs="Times New Roman"/>
          <w:bCs/>
          <w:kern w:val="0"/>
          <w:sz w:val="32"/>
          <w:szCs w:val="32"/>
        </w:rPr>
        <w:t>及决算单位构成</w:t>
      </w:r>
    </w:p>
    <w:p>
      <w:pPr>
        <w:widowControl/>
        <w:spacing w:line="600" w:lineRule="exact"/>
        <w:rPr>
          <w:rFonts w:ascii="仿宋" w:hAnsi="仿宋" w:eastAsia="仿宋"/>
          <w:sz w:val="32"/>
          <w:szCs w:val="32"/>
        </w:rPr>
      </w:pPr>
      <w:r>
        <w:rPr>
          <w:rFonts w:hint="eastAsia" w:ascii="Times New Roman" w:hAnsi="Times New Roman" w:eastAsia="仿宋_GB2312" w:cs="Times New Roman"/>
          <w:bCs/>
          <w:kern w:val="0"/>
          <w:sz w:val="32"/>
          <w:szCs w:val="32"/>
        </w:rPr>
        <w:t>（一）内设机构设置。黄岩管理处内设机构包括：</w:t>
      </w:r>
      <w:r>
        <w:rPr>
          <w:rFonts w:hint="eastAsia" w:ascii="仿宋" w:hAnsi="仿宋" w:eastAsia="仿宋"/>
          <w:sz w:val="32"/>
          <w:szCs w:val="32"/>
        </w:rPr>
        <w:t>人民政府、财政2个预算机构。</w:t>
      </w:r>
    </w:p>
    <w:p>
      <w:pPr>
        <w:widowControl/>
        <w:spacing w:line="600" w:lineRule="exact"/>
        <w:rPr>
          <w:rFonts w:ascii="Times New Roman" w:hAnsi="Times New Roman" w:eastAsia="仿宋_GB2312" w:cs="Times New Roman"/>
          <w:bCs/>
          <w:kern w:val="0"/>
          <w:sz w:val="32"/>
          <w:szCs w:val="32"/>
        </w:rPr>
      </w:pPr>
      <w:r>
        <w:rPr>
          <w:rFonts w:hint="eastAsia" w:ascii="Times New Roman" w:hAnsi="Times New Roman" w:eastAsia="仿宋_GB2312" w:cs="Times New Roman"/>
          <w:bCs/>
          <w:kern w:val="0"/>
          <w:sz w:val="32"/>
          <w:szCs w:val="32"/>
        </w:rPr>
        <w:t>（二）决算单位构成。黄岩管理处2018年部门决算汇总公开单位构成包括：</w:t>
      </w:r>
      <w:r>
        <w:rPr>
          <w:rFonts w:hint="eastAsia" w:ascii="仿宋" w:hAnsi="仿宋" w:eastAsia="仿宋" w:cs="Times New Roman"/>
          <w:bCs/>
          <w:kern w:val="0"/>
          <w:sz w:val="32"/>
          <w:szCs w:val="32"/>
        </w:rPr>
        <w:t>黄岩管理处本级以及财政所、计生、林业</w:t>
      </w:r>
      <w:r>
        <w:rPr>
          <w:rFonts w:hint="eastAsia" w:cs="Times New Roman" w:asciiTheme="majorEastAsia" w:hAnsiTheme="majorEastAsia" w:eastAsiaTheme="majorEastAsia"/>
          <w:bCs/>
          <w:kern w:val="0"/>
          <w:sz w:val="32"/>
          <w:szCs w:val="32"/>
        </w:rPr>
        <w:t>。</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第二部分  </w:t>
      </w:r>
      <w:r>
        <w:rPr>
          <w:rFonts w:hint="eastAsia" w:ascii="Times New Roman" w:hAnsi="Times New Roman" w:eastAsia="黑体" w:cs="Times New Roman"/>
          <w:bCs/>
          <w:kern w:val="0"/>
          <w:sz w:val="32"/>
          <w:szCs w:val="32"/>
        </w:rPr>
        <w:t>黄岩管理处</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年度部门决算表</w:t>
      </w:r>
    </w:p>
    <w:p>
      <w:pPr>
        <w:widowControl/>
        <w:spacing w:line="600" w:lineRule="exact"/>
        <w:rPr>
          <w:rFonts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(公开表格附后)</w:t>
      </w:r>
    </w:p>
    <w:p>
      <w:pPr>
        <w:widowControl/>
        <w:spacing w:line="600" w:lineRule="exac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第三部分  </w:t>
      </w:r>
      <w:r>
        <w:rPr>
          <w:rFonts w:hint="eastAsia" w:ascii="Times New Roman" w:hAnsi="Times New Roman" w:eastAsia="黑体" w:cs="Times New Roman"/>
          <w:bCs/>
          <w:kern w:val="0"/>
          <w:sz w:val="32"/>
          <w:szCs w:val="32"/>
        </w:rPr>
        <w:t>黄岩管理处</w:t>
      </w:r>
      <w:r>
        <w:rPr>
          <w:rFonts w:ascii="Times New Roman" w:hAnsi="Times New Roman" w:eastAsia="黑体" w:cs="Times New Roman"/>
          <w:bCs/>
          <w:kern w:val="0"/>
          <w:sz w:val="32"/>
          <w:szCs w:val="32"/>
        </w:rPr>
        <w:t>201</w:t>
      </w:r>
      <w:r>
        <w:rPr>
          <w:rFonts w:hint="eastAsia" w:ascii="Times New Roman" w:hAnsi="Times New Roman" w:eastAsia="黑体" w:cs="Times New Roman"/>
          <w:bCs/>
          <w:kern w:val="0"/>
          <w:sz w:val="32"/>
          <w:szCs w:val="32"/>
        </w:rPr>
        <w:t>8</w:t>
      </w:r>
      <w:r>
        <w:rPr>
          <w:rFonts w:ascii="Times New Roman" w:hAnsi="Times New Roman" w:eastAsia="黑体" w:cs="Times New Roman"/>
          <w:bCs/>
          <w:kern w:val="0"/>
          <w:sz w:val="32"/>
          <w:szCs w:val="32"/>
        </w:rPr>
        <w:t>年度部门决算情况说明</w:t>
      </w:r>
    </w:p>
    <w:p>
      <w:pPr>
        <w:widowControl/>
        <w:spacing w:line="600" w:lineRule="exact"/>
        <w:ind w:firstLine="480" w:firstLineChars="150"/>
        <w:rPr>
          <w:rFonts w:ascii="Times New Roman" w:hAnsi="Times New Roman" w:eastAsia="黑体" w:cs="Times New Roman"/>
          <w:bCs/>
          <w:kern w:val="0"/>
          <w:sz w:val="32"/>
          <w:szCs w:val="32"/>
        </w:rPr>
      </w:pPr>
      <w:r>
        <w:rPr>
          <w:rFonts w:ascii="Times New Roman" w:hAnsi="Times New Roman" w:eastAsia="仿宋_GB2312" w:cs="Times New Roman"/>
          <w:kern w:val="0"/>
          <w:sz w:val="32"/>
          <w:szCs w:val="32"/>
        </w:rPr>
        <w:t>一、收入支出决算总体情况说明</w:t>
      </w:r>
    </w:p>
    <w:p>
      <w:pPr>
        <w:widowControl/>
        <w:spacing w:line="600" w:lineRule="exact"/>
        <w:ind w:firstLine="1107" w:firstLineChars="346"/>
        <w:jc w:val="left"/>
        <w:rPr>
          <w:rFonts w:ascii="仿宋" w:hAnsi="仿宋" w:eastAsia="仿宋"/>
          <w:sz w:val="32"/>
          <w:szCs w:val="32"/>
        </w:rPr>
      </w:pPr>
      <w:r>
        <w:rPr>
          <w:rFonts w:hint="eastAsia" w:ascii="仿宋" w:hAnsi="仿宋" w:eastAsia="仿宋"/>
          <w:sz w:val="32"/>
          <w:szCs w:val="32"/>
        </w:rPr>
        <w:t>2018年决算收入1325.71万元，比上年减少137.45万元，即财政拨款收入减少870.77万元;支出1610.09万元，比上年增加196.89万元，主要是基本支出增加51.38万元，项目支出增加145.50万元。</w:t>
      </w:r>
    </w:p>
    <w:p>
      <w:pPr>
        <w:widowControl/>
        <w:spacing w:line="600" w:lineRule="exact"/>
        <w:ind w:firstLine="643" w:firstLineChars="200"/>
        <w:rPr>
          <w:rFonts w:ascii="Times New Roman" w:hAnsi="Times New Roman" w:eastAsia="仿宋_GB2312" w:cs="Times New Roman"/>
          <w:b/>
          <w:bCs/>
          <w:kern w:val="0"/>
          <w:sz w:val="32"/>
          <w:szCs w:val="32"/>
        </w:rPr>
      </w:pP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二、收入决算情况说明</w:t>
      </w:r>
    </w:p>
    <w:p>
      <w:pPr>
        <w:snapToGrid w:val="0"/>
        <w:spacing w:line="600" w:lineRule="exact"/>
        <w:ind w:firstLine="1280" w:firstLineChars="400"/>
        <w:jc w:val="left"/>
        <w:rPr>
          <w:rFonts w:ascii="仿宋" w:hAnsi="仿宋" w:eastAsia="仿宋"/>
          <w:sz w:val="32"/>
          <w:szCs w:val="32"/>
        </w:rPr>
      </w:pPr>
      <w:r>
        <w:rPr>
          <w:rFonts w:hint="eastAsia" w:ascii="仿宋" w:hAnsi="仿宋" w:eastAsia="仿宋"/>
          <w:sz w:val="32"/>
          <w:szCs w:val="32"/>
        </w:rPr>
        <w:t>2018年决算收入1325.71万元。其中财政拨款收入592.39万元，占44.68%；其他收入733.31万元，占55.31%。</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三、支出决算情况说明</w:t>
      </w:r>
    </w:p>
    <w:p>
      <w:pPr>
        <w:snapToGrid w:val="0"/>
        <w:spacing w:line="600" w:lineRule="exact"/>
        <w:ind w:firstLine="1280" w:firstLineChars="400"/>
        <w:jc w:val="left"/>
        <w:rPr>
          <w:rFonts w:ascii="仿宋" w:hAnsi="仿宋" w:eastAsia="仿宋"/>
          <w:sz w:val="32"/>
          <w:szCs w:val="32"/>
        </w:rPr>
      </w:pPr>
      <w:r>
        <w:rPr>
          <w:rFonts w:hint="eastAsia" w:ascii="仿宋" w:hAnsi="仿宋" w:eastAsia="仿宋"/>
          <w:sz w:val="32"/>
          <w:szCs w:val="32"/>
        </w:rPr>
        <w:t>2018年决算支出1610.09万元，其中基本支出1171.93万元，占72.78%，项目支出438.16万元，占27.21%。</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四、财政拨款收入支出决算总体情况说明</w:t>
      </w:r>
    </w:p>
    <w:p>
      <w:pPr>
        <w:widowControl/>
        <w:spacing w:line="600" w:lineRule="exact"/>
        <w:ind w:firstLine="1267" w:firstLineChars="396"/>
        <w:jc w:val="left"/>
        <w:rPr>
          <w:rFonts w:ascii="仿宋" w:hAnsi="仿宋" w:eastAsia="仿宋"/>
          <w:sz w:val="32"/>
          <w:szCs w:val="32"/>
        </w:rPr>
      </w:pPr>
      <w:r>
        <w:rPr>
          <w:rFonts w:hint="eastAsia" w:ascii="仿宋" w:hAnsi="仿宋" w:eastAsia="仿宋"/>
          <w:sz w:val="32"/>
          <w:szCs w:val="32"/>
        </w:rPr>
        <w:t>2018年财政拨款收入592.39万元，比上年减少870.77万元，财政拨款支出1610.09万元，比上年增加196.89万元，主要是医疗卫生与计划生育支出增加3.03万元，一般公共服务支出增加54.31万元，教育支出增加1.89万元。</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五、一般公共预算财政拨款支出决算情况说明</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（一）财政拨款支出决算总体情况。</w:t>
      </w:r>
    </w:p>
    <w:p>
      <w:pPr>
        <w:widowControl/>
        <w:spacing w:line="600" w:lineRule="exact"/>
        <w:ind w:firstLine="627" w:firstLineChars="196"/>
        <w:jc w:val="left"/>
        <w:rPr>
          <w:rFonts w:ascii="仿宋" w:hAnsi="仿宋" w:eastAsia="仿宋"/>
          <w:sz w:val="32"/>
          <w:szCs w:val="32"/>
        </w:rPr>
      </w:pPr>
      <w:r>
        <w:rPr>
          <w:rFonts w:hint="eastAsia" w:ascii="仿宋" w:hAnsi="仿宋" w:eastAsia="仿宋"/>
          <w:sz w:val="32"/>
          <w:szCs w:val="32"/>
        </w:rPr>
        <w:t>2018年财政拨款本年支出1610.09万元，占本年支出100%，比上年增加196.89万元，主要原因是一般公共服务支出、教育支出等有所增加。</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kern w:val="0"/>
          <w:sz w:val="32"/>
          <w:szCs w:val="32"/>
        </w:rPr>
        <w:t>（二）财政拨款支出决算结构情况。</w:t>
      </w:r>
    </w:p>
    <w:p>
      <w:pPr>
        <w:widowControl/>
        <w:spacing w:line="600" w:lineRule="exact"/>
        <w:ind w:firstLine="944" w:firstLineChars="295"/>
        <w:jc w:val="left"/>
        <w:rPr>
          <w:rFonts w:ascii="仿宋_GB2312" w:eastAsia="仿宋_GB2312"/>
          <w:kern w:val="0"/>
          <w:sz w:val="32"/>
          <w:szCs w:val="32"/>
        </w:rPr>
      </w:pPr>
      <w:r>
        <w:rPr>
          <w:rFonts w:hint="eastAsia" w:ascii="仿宋" w:hAnsi="仿宋" w:eastAsia="仿宋"/>
          <w:sz w:val="32"/>
          <w:szCs w:val="32"/>
        </w:rPr>
        <w:t>2018年财政拨款本年支出1610.09万元，一般公共服务支出448.20万元，占比27.83%，文化体育与传媒支出0.016万元，社会保障和就业支出64.79万元，占比4.02%，医疗卫生与计划生育支出20.59万元，占比1.27%，节能环保支出10.11万元，占比0.62%，城乡社区支出3.89万元，占比0.24%，农林水支出269.81万元，占比16.75%，交通运输支出6.33万元，占比0.39%。</w:t>
      </w:r>
    </w:p>
    <w:p>
      <w:pPr>
        <w:widowControl/>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bCs/>
          <w:kern w:val="0"/>
          <w:sz w:val="32"/>
          <w:szCs w:val="32"/>
        </w:rPr>
        <w:t>（三）财政拨款支出决算具体情况。</w:t>
      </w:r>
    </w:p>
    <w:p>
      <w:pPr>
        <w:widowControl/>
        <w:ind w:firstLine="960" w:firstLineChars="300"/>
        <w:rPr>
          <w:rFonts w:ascii="仿宋" w:hAnsi="仿宋" w:eastAsia="仿宋"/>
          <w:sz w:val="32"/>
          <w:szCs w:val="32"/>
        </w:rPr>
      </w:pPr>
      <w:r>
        <w:rPr>
          <w:rFonts w:hint="eastAsia" w:ascii="仿宋" w:hAnsi="仿宋" w:eastAsia="仿宋"/>
          <w:sz w:val="32"/>
          <w:szCs w:val="32"/>
        </w:rPr>
        <w:t>2018年财政拨款本年支出1610.09万元，比预算数增加98.26万元，其中人员经费增加52.63万元，日常公用经费增加326.46万元，项目支出减少280.84万元。</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六、一般公共预算财政拨款基本支出决算情况说明</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2018年基本支出1171.93万元，人员经费支出467.62万元，其中工资福利支出378.63万元，对家庭和个人的补助支出88.99万元，公用经费支704.30万元，其中商品服务支出620.41万元，其他资本性支出522.04万元。</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七、一般公共预算财政拨款“三公”经费支出决算情况说明</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（一）“三公”经费财政拨款支出决算总体情况说明。</w:t>
      </w:r>
    </w:p>
    <w:p>
      <w:pPr>
        <w:widowControl/>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 “三公”经费共计0.45万元，均用于公务用车运行费和公务接待费</w:t>
      </w:r>
    </w:p>
    <w:p>
      <w:pPr>
        <w:widowControl/>
        <w:ind w:firstLine="640" w:firstLineChars="200"/>
        <w:rPr>
          <w:rFonts w:ascii="仿宋" w:hAnsi="仿宋" w:eastAsia="仿宋"/>
          <w:sz w:val="32"/>
          <w:szCs w:val="32"/>
        </w:rPr>
      </w:pPr>
      <w:r>
        <w:rPr>
          <w:rFonts w:hint="eastAsia" w:ascii="仿宋" w:hAnsi="仿宋" w:eastAsia="仿宋"/>
          <w:sz w:val="32"/>
          <w:szCs w:val="32"/>
        </w:rPr>
        <w:t>比上年减少3.5万元，其中公务用车运行维护费减少3.37万元，公务接待费减少0.13万元。</w:t>
      </w:r>
    </w:p>
    <w:p>
      <w:pPr>
        <w:widowControl/>
        <w:ind w:firstLine="640" w:firstLineChars="200"/>
        <w:rPr>
          <w:rFonts w:ascii="仿宋" w:hAnsi="仿宋" w:eastAsia="仿宋"/>
          <w:sz w:val="32"/>
          <w:szCs w:val="32"/>
        </w:rPr>
      </w:pPr>
      <w:r>
        <w:rPr>
          <w:rFonts w:hint="eastAsia" w:ascii="仿宋" w:hAnsi="仿宋" w:eastAsia="仿宋"/>
          <w:sz w:val="32"/>
          <w:szCs w:val="32"/>
        </w:rPr>
        <w:t>比预算数减少</w:t>
      </w:r>
      <w:r>
        <w:rPr>
          <w:rFonts w:hint="eastAsia" w:ascii="仿宋" w:hAnsi="仿宋" w:eastAsia="仿宋"/>
          <w:sz w:val="32"/>
          <w:szCs w:val="32"/>
          <w:lang w:val="en-US" w:eastAsia="zh-CN"/>
        </w:rPr>
        <w:t>16.09</w:t>
      </w:r>
      <w:r>
        <w:rPr>
          <w:rFonts w:hint="eastAsia" w:ascii="仿宋" w:hAnsi="仿宋" w:eastAsia="仿宋"/>
          <w:sz w:val="32"/>
          <w:szCs w:val="32"/>
        </w:rPr>
        <w:t>万元，其中公务用车运行费减少</w:t>
      </w:r>
      <w:r>
        <w:rPr>
          <w:rFonts w:hint="eastAsia" w:ascii="仿宋" w:hAnsi="仿宋" w:eastAsia="仿宋"/>
          <w:sz w:val="32"/>
          <w:szCs w:val="32"/>
          <w:lang w:val="en-US" w:eastAsia="zh-CN"/>
        </w:rPr>
        <w:t>5.51</w:t>
      </w:r>
      <w:r>
        <w:rPr>
          <w:rFonts w:hint="eastAsia" w:ascii="仿宋" w:hAnsi="仿宋" w:eastAsia="仿宋"/>
          <w:sz w:val="32"/>
          <w:szCs w:val="32"/>
        </w:rPr>
        <w:t>万元，公务接待费减少</w:t>
      </w:r>
      <w:r>
        <w:rPr>
          <w:rFonts w:hint="eastAsia" w:ascii="仿宋" w:hAnsi="仿宋" w:eastAsia="仿宋"/>
          <w:sz w:val="32"/>
          <w:szCs w:val="32"/>
          <w:lang w:val="en-US" w:eastAsia="zh-CN"/>
        </w:rPr>
        <w:t>10.58</w:t>
      </w:r>
      <w:r>
        <w:rPr>
          <w:rFonts w:hint="eastAsia" w:ascii="仿宋" w:hAnsi="仿宋" w:eastAsia="仿宋"/>
          <w:sz w:val="32"/>
          <w:szCs w:val="32"/>
        </w:rPr>
        <w:t>万元。</w:t>
      </w:r>
    </w:p>
    <w:p>
      <w:pPr>
        <w:widowControl/>
        <w:ind w:firstLine="640" w:firstLineChars="200"/>
        <w:rPr>
          <w:rFonts w:ascii="仿宋" w:hAnsi="仿宋" w:eastAsia="仿宋"/>
          <w:sz w:val="32"/>
          <w:szCs w:val="32"/>
        </w:rPr>
      </w:pPr>
      <w:r>
        <w:rPr>
          <w:rFonts w:hint="eastAsia" w:ascii="仿宋" w:hAnsi="仿宋" w:eastAsia="仿宋"/>
          <w:sz w:val="32"/>
          <w:szCs w:val="32"/>
        </w:rPr>
        <w:t>公车改革后公务用车运行费自然锐减，及根据《中央八项规定》及《党政机关厉行节约反对浪费条例》的精神2018年无公务接待。</w:t>
      </w:r>
    </w:p>
    <w:p>
      <w:pPr>
        <w:widowControl/>
        <w:spacing w:line="600" w:lineRule="exact"/>
        <w:ind w:firstLine="800" w:firstLineChars="25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（二）“三公”经费财政拨款支出决算具体情况说明。</w:t>
      </w:r>
    </w:p>
    <w:p>
      <w:pPr>
        <w:widowControl/>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8年因公出国（境）费支出0元，公务用车运行费0.27万元，保有</w:t>
      </w:r>
      <w:r>
        <w:rPr>
          <w:rFonts w:hint="eastAsia" w:ascii="仿宋" w:hAnsi="仿宋" w:eastAsia="仿宋"/>
          <w:sz w:val="32"/>
          <w:szCs w:val="32"/>
          <w:lang w:eastAsia="zh-CN"/>
        </w:rPr>
        <w:t>车辆</w:t>
      </w:r>
      <w:bookmarkStart w:id="0" w:name="_GoBack"/>
      <w:bookmarkEnd w:id="0"/>
      <w:r>
        <w:rPr>
          <w:rFonts w:hint="eastAsia" w:ascii="仿宋" w:hAnsi="仿宋" w:eastAsia="仿宋"/>
          <w:sz w:val="32"/>
          <w:szCs w:val="32"/>
        </w:rPr>
        <w:t>1辆，公务接待费0.18万元。</w:t>
      </w:r>
    </w:p>
    <w:p>
      <w:pPr>
        <w:widowControl/>
        <w:spacing w:line="600" w:lineRule="exact"/>
        <w:ind w:firstLine="960" w:firstLineChars="300"/>
        <w:rPr>
          <w:rFonts w:ascii="Times New Roman" w:hAnsi="Times New Roman" w:eastAsia="仿宋_GB2312" w:cs="Times New Roman"/>
          <w:kern w:val="0"/>
          <w:sz w:val="32"/>
          <w:szCs w:val="32"/>
        </w:rPr>
      </w:pP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八、政府性基金预算收入支出决算情况</w:t>
      </w:r>
    </w:p>
    <w:p>
      <w:pPr>
        <w:widowControl/>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01</w:t>
      </w:r>
      <w:r>
        <w:rPr>
          <w:rFonts w:hint="eastAsia" w:ascii="仿宋" w:hAnsi="仿宋" w:eastAsia="仿宋"/>
          <w:sz w:val="32"/>
          <w:szCs w:val="32"/>
        </w:rPr>
        <w:t>8年政府性基金收入0万元，支出8万元。</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九、关于201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年度预算绩效情况说明</w:t>
      </w:r>
    </w:p>
    <w:p>
      <w:pPr>
        <w:widowControl/>
        <w:ind w:firstLine="640" w:firstLineChars="200"/>
        <w:rPr>
          <w:rFonts w:ascii="仿宋" w:hAnsi="仿宋" w:eastAsia="仿宋"/>
          <w:sz w:val="32"/>
          <w:szCs w:val="32"/>
        </w:rPr>
      </w:pPr>
      <w:r>
        <w:rPr>
          <w:rFonts w:hint="eastAsia" w:ascii="仿宋" w:hAnsi="仿宋" w:eastAsia="仿宋"/>
          <w:sz w:val="32"/>
          <w:szCs w:val="32"/>
        </w:rPr>
        <w:t>2018年黄岩管理处执行了本级人民代表大会的决议和上级国家行政机关的决定和命令；执行了本级行政区域内的经济和社会发展计划；管理了本行政区域的经济、教育、科学、文化、卫生、体育事业和财政、民政、公安、司法、计划生育等行政工作。</w:t>
      </w:r>
    </w:p>
    <w:p>
      <w:pPr>
        <w:widowControl/>
        <w:ind w:firstLine="640" w:firstLineChars="200"/>
        <w:rPr>
          <w:rFonts w:ascii="仿宋" w:hAnsi="仿宋" w:eastAsia="仿宋"/>
          <w:sz w:val="32"/>
          <w:szCs w:val="32"/>
        </w:rPr>
      </w:pPr>
      <w:r>
        <w:rPr>
          <w:rFonts w:hint="eastAsia" w:ascii="仿宋" w:hAnsi="仿宋" w:eastAsia="仿宋"/>
          <w:sz w:val="32"/>
          <w:szCs w:val="32"/>
        </w:rPr>
        <w:t>根据年初预算资金合理安排部署了全乡防汛抗旱、森林防火、计生迎检、综治民调、猪瘟防控等各项工作。620.41</w:t>
      </w:r>
    </w:p>
    <w:p>
      <w:pPr>
        <w:widowControl/>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十、其他重要事项</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（一）机关运行经费支出情况。（一）机关运行经费支出情况。本部门201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年度机关运行经费支出</w:t>
      </w:r>
      <w:r>
        <w:rPr>
          <w:rFonts w:hint="eastAsia" w:ascii="Times New Roman" w:hAnsi="Times New Roman" w:eastAsia="仿宋_GB2312" w:cs="Times New Roman"/>
          <w:kern w:val="0"/>
          <w:sz w:val="32"/>
          <w:szCs w:val="32"/>
        </w:rPr>
        <w:t>620.41</w:t>
      </w:r>
      <w:r>
        <w:rPr>
          <w:rFonts w:ascii="Times New Roman" w:hAnsi="Times New Roman" w:eastAsia="仿宋_GB2312" w:cs="Times New Roman"/>
          <w:kern w:val="0"/>
          <w:sz w:val="32"/>
          <w:szCs w:val="32"/>
        </w:rPr>
        <w:t>万元，比</w:t>
      </w:r>
      <w:r>
        <w:rPr>
          <w:rFonts w:hint="eastAsia" w:ascii="Times New Roman" w:hAnsi="Times New Roman" w:eastAsia="仿宋_GB2312" w:cs="Times New Roman"/>
          <w:kern w:val="0"/>
          <w:sz w:val="32"/>
          <w:szCs w:val="32"/>
        </w:rPr>
        <w:t>年初预算数</w:t>
      </w:r>
      <w:r>
        <w:rPr>
          <w:rFonts w:hint="eastAsia" w:ascii="Times New Roman" w:hAnsi="Times New Roman" w:eastAsia="仿宋_GB2312" w:cs="Times New Roman"/>
          <w:kern w:val="0"/>
          <w:sz w:val="32"/>
          <w:szCs w:val="32"/>
          <w:lang w:eastAsia="zh-CN"/>
        </w:rPr>
        <w:t>增加</w:t>
      </w:r>
      <w:r>
        <w:rPr>
          <w:rFonts w:hint="eastAsia" w:ascii="Times New Roman" w:hAnsi="Times New Roman" w:eastAsia="仿宋_GB2312" w:cs="Times New Roman"/>
          <w:kern w:val="0"/>
          <w:sz w:val="32"/>
          <w:szCs w:val="32"/>
          <w:lang w:val="en-US" w:eastAsia="zh-CN"/>
        </w:rPr>
        <w:t>59.96</w:t>
      </w:r>
      <w:r>
        <w:rPr>
          <w:rFonts w:ascii="Times New Roman" w:hAnsi="Times New Roman" w:eastAsia="仿宋_GB2312" w:cs="Times New Roman"/>
          <w:kern w:val="0"/>
          <w:sz w:val="32"/>
          <w:szCs w:val="32"/>
        </w:rPr>
        <w:t>万元，</w:t>
      </w:r>
      <w:r>
        <w:rPr>
          <w:rFonts w:hint="eastAsia" w:ascii="Times New Roman" w:hAnsi="Times New Roman" w:eastAsia="仿宋_GB2312" w:cs="Times New Roman"/>
          <w:kern w:val="0"/>
          <w:sz w:val="32"/>
          <w:szCs w:val="32"/>
          <w:lang w:eastAsia="zh-CN"/>
        </w:rPr>
        <w:t>增加</w:t>
      </w:r>
      <w:r>
        <w:rPr>
          <w:rFonts w:hint="eastAsia" w:ascii="Times New Roman" w:hAnsi="Times New Roman" w:eastAsia="仿宋_GB2312" w:cs="Times New Roman"/>
          <w:kern w:val="0"/>
          <w:sz w:val="32"/>
          <w:szCs w:val="32"/>
          <w:lang w:val="en-US" w:eastAsia="zh-CN"/>
        </w:rPr>
        <w:t>10.69</w:t>
      </w:r>
      <w:r>
        <w:rPr>
          <w:rFonts w:ascii="Times New Roman" w:hAnsi="Times New Roman" w:eastAsia="仿宋_GB2312" w:cs="Times New Roman"/>
          <w:kern w:val="0"/>
          <w:sz w:val="32"/>
          <w:szCs w:val="32"/>
        </w:rPr>
        <w:t>%。主要原因是：</w:t>
      </w:r>
      <w:r>
        <w:rPr>
          <w:rFonts w:hint="eastAsia" w:ascii="Times New Roman" w:hAnsi="Times New Roman" w:eastAsia="仿宋_GB2312" w:cs="Times New Roman"/>
          <w:kern w:val="0"/>
          <w:sz w:val="32"/>
          <w:szCs w:val="32"/>
        </w:rPr>
        <w:t>办公费</w:t>
      </w:r>
      <w:r>
        <w:rPr>
          <w:rFonts w:hint="eastAsia" w:ascii="Times New Roman" w:hAnsi="Times New Roman" w:eastAsia="仿宋_GB2312" w:cs="Times New Roman"/>
          <w:kern w:val="0"/>
          <w:sz w:val="32"/>
          <w:szCs w:val="32"/>
          <w:lang w:eastAsia="zh-CN"/>
        </w:rPr>
        <w:t>增加</w:t>
      </w:r>
      <w:r>
        <w:rPr>
          <w:rFonts w:hint="eastAsia" w:ascii="Times New Roman" w:hAnsi="Times New Roman" w:eastAsia="仿宋_GB2312" w:cs="Times New Roman"/>
          <w:kern w:val="0"/>
          <w:sz w:val="32"/>
          <w:szCs w:val="32"/>
          <w:lang w:val="en-US" w:eastAsia="zh-CN"/>
        </w:rPr>
        <w:t>13.6</w:t>
      </w:r>
      <w:r>
        <w:rPr>
          <w:rFonts w:hint="eastAsia" w:ascii="Times New Roman" w:hAnsi="Times New Roman" w:eastAsia="仿宋_GB2312" w:cs="Times New Roman"/>
          <w:kern w:val="0"/>
          <w:sz w:val="32"/>
          <w:szCs w:val="32"/>
        </w:rPr>
        <w:t>万元，印刷费减少</w:t>
      </w:r>
      <w:r>
        <w:rPr>
          <w:rFonts w:hint="eastAsia" w:ascii="Times New Roman" w:hAnsi="Times New Roman" w:eastAsia="仿宋_GB2312" w:cs="Times New Roman"/>
          <w:kern w:val="0"/>
          <w:sz w:val="32"/>
          <w:szCs w:val="32"/>
          <w:lang w:val="en-US" w:eastAsia="zh-CN"/>
        </w:rPr>
        <w:t>11.87</w:t>
      </w:r>
      <w:r>
        <w:rPr>
          <w:rFonts w:hint="eastAsia" w:ascii="Times New Roman" w:hAnsi="Times New Roman" w:eastAsia="仿宋_GB2312" w:cs="Times New Roman"/>
          <w:kern w:val="0"/>
          <w:sz w:val="32"/>
          <w:szCs w:val="32"/>
        </w:rPr>
        <w:t>万元，维修（护）费</w:t>
      </w:r>
      <w:r>
        <w:rPr>
          <w:rFonts w:hint="eastAsia" w:ascii="Times New Roman" w:hAnsi="Times New Roman" w:eastAsia="仿宋_GB2312" w:cs="Times New Roman"/>
          <w:kern w:val="0"/>
          <w:sz w:val="32"/>
          <w:szCs w:val="32"/>
          <w:lang w:eastAsia="zh-CN"/>
        </w:rPr>
        <w:t>增加</w:t>
      </w:r>
      <w:r>
        <w:rPr>
          <w:rFonts w:hint="eastAsia" w:ascii="Times New Roman" w:hAnsi="Times New Roman" w:eastAsia="仿宋_GB2312" w:cs="Times New Roman"/>
          <w:kern w:val="0"/>
          <w:sz w:val="32"/>
          <w:szCs w:val="32"/>
          <w:lang w:val="en-US" w:eastAsia="zh-CN"/>
        </w:rPr>
        <w:t>214.5</w:t>
      </w:r>
      <w:r>
        <w:rPr>
          <w:rFonts w:hint="eastAsia" w:ascii="Times New Roman" w:hAnsi="Times New Roman" w:eastAsia="仿宋_GB2312" w:cs="Times New Roman"/>
          <w:kern w:val="0"/>
          <w:sz w:val="32"/>
          <w:szCs w:val="32"/>
        </w:rPr>
        <w:t>万元。</w:t>
      </w:r>
    </w:p>
    <w:p>
      <w:pPr>
        <w:autoSpaceDE w:val="0"/>
        <w:autoSpaceDN w:val="0"/>
        <w:adjustRightIn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（二）政府采购支出情况。本部门201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 xml:space="preserve"> 年度政府采购支出总额</w:t>
      </w:r>
      <w:r>
        <w:rPr>
          <w:rFonts w:hint="eastAsia" w:ascii="Times New Roman" w:hAnsi="Times New Roman" w:eastAsia="仿宋_GB2312" w:cs="Times New Roman"/>
          <w:kern w:val="0"/>
          <w:sz w:val="32"/>
          <w:szCs w:val="32"/>
        </w:rPr>
        <w:t>0万元。</w:t>
      </w:r>
    </w:p>
    <w:p>
      <w:pPr>
        <w:autoSpaceDE w:val="0"/>
        <w:autoSpaceDN w:val="0"/>
        <w:adjustRightInd w:val="0"/>
        <w:spacing w:line="600" w:lineRule="exact"/>
        <w:ind w:firstLine="800" w:firstLineChars="25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（三）国有资产占用情况。截至201</w:t>
      </w:r>
      <w:r>
        <w:rPr>
          <w:rFonts w:hint="eastAsia" w:ascii="Times New Roman" w:hAnsi="Times New Roman" w:eastAsia="仿宋_GB2312" w:cs="Times New Roman"/>
          <w:kern w:val="0"/>
          <w:sz w:val="32"/>
          <w:szCs w:val="32"/>
        </w:rPr>
        <w:t>8</w:t>
      </w:r>
      <w:r>
        <w:rPr>
          <w:rFonts w:ascii="Times New Roman" w:hAnsi="Times New Roman" w:eastAsia="仿宋_GB2312" w:cs="Times New Roman"/>
          <w:kern w:val="0"/>
          <w:sz w:val="32"/>
          <w:szCs w:val="32"/>
        </w:rPr>
        <w:t>年12 月31 日，本部门共有车辆</w:t>
      </w:r>
      <w:r>
        <w:rPr>
          <w:rFonts w:hint="eastAsia" w:ascii="Times New Roman" w:hAnsi="Times New Roman" w:eastAsia="仿宋_GB2312" w:cs="Times New Roman"/>
          <w:kern w:val="0"/>
          <w:sz w:val="32"/>
          <w:szCs w:val="32"/>
        </w:rPr>
        <w:t>1辆，</w:t>
      </w:r>
      <w:r>
        <w:rPr>
          <w:rFonts w:ascii="Times New Roman" w:hAnsi="Times New Roman" w:eastAsia="仿宋_GB2312" w:cs="Times New Roman"/>
          <w:kern w:val="0"/>
          <w:sz w:val="32"/>
          <w:szCs w:val="32"/>
        </w:rPr>
        <w:t>其中，其他用车</w:t>
      </w:r>
      <w:r>
        <w:rPr>
          <w:rFonts w:hint="eastAsia" w:ascii="Times New Roman" w:hAnsi="Times New Roman" w:eastAsia="仿宋_GB2312" w:cs="Times New Roman"/>
          <w:kern w:val="0"/>
          <w:sz w:val="32"/>
          <w:szCs w:val="32"/>
        </w:rPr>
        <w:t>1</w:t>
      </w:r>
      <w:r>
        <w:rPr>
          <w:rFonts w:ascii="Times New Roman" w:hAnsi="Times New Roman" w:eastAsia="仿宋_GB2312" w:cs="Times New Roman"/>
          <w:kern w:val="0"/>
          <w:sz w:val="32"/>
          <w:szCs w:val="32"/>
        </w:rPr>
        <w:t>辆，其他用车主要是</w:t>
      </w:r>
      <w:r>
        <w:rPr>
          <w:rFonts w:hint="eastAsia" w:ascii="Times New Roman" w:hAnsi="Times New Roman" w:eastAsia="仿宋_GB2312" w:cs="Times New Roman"/>
          <w:kern w:val="0"/>
          <w:sz w:val="32"/>
          <w:szCs w:val="32"/>
        </w:rPr>
        <w:t>消防车；</w:t>
      </w:r>
      <w:r>
        <w:rPr>
          <w:rFonts w:ascii="Times New Roman" w:hAnsi="Times New Roman" w:eastAsia="仿宋_GB2312" w:cs="Times New Roman"/>
          <w:kern w:val="0"/>
          <w:sz w:val="32"/>
          <w:szCs w:val="32"/>
        </w:rPr>
        <w:t>50 万元以上通用设备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（套），单价100 万元以上专用设备</w:t>
      </w:r>
      <w:r>
        <w:rPr>
          <w:rFonts w:hint="eastAsia" w:ascii="Times New Roman" w:hAnsi="Times New Roman" w:eastAsia="仿宋_GB2312" w:cs="Times New Roman"/>
          <w:kern w:val="0"/>
          <w:sz w:val="32"/>
          <w:szCs w:val="32"/>
        </w:rPr>
        <w:t>0</w:t>
      </w:r>
      <w:r>
        <w:rPr>
          <w:rFonts w:ascii="Times New Roman" w:hAnsi="Times New Roman" w:eastAsia="仿宋_GB2312" w:cs="Times New Roman"/>
          <w:kern w:val="0"/>
          <w:sz w:val="32"/>
          <w:szCs w:val="32"/>
        </w:rPr>
        <w:t>台（套）。</w:t>
      </w:r>
    </w:p>
    <w:p>
      <w:pPr>
        <w:widowControl/>
        <w:spacing w:line="600" w:lineRule="exact"/>
        <w:rPr>
          <w:rFonts w:ascii="仿宋_GB2312" w:hAnsi="Times New Roman" w:eastAsia="仿宋_GB2312" w:cs="Times New Roman"/>
          <w:sz w:val="32"/>
          <w:szCs w:val="32"/>
        </w:rPr>
      </w:pPr>
      <w:r>
        <w:rPr>
          <w:rFonts w:hint="eastAsia" w:ascii="Times New Roman" w:hAnsi="Times New Roman" w:eastAsia="黑体" w:cs="Times New Roman"/>
          <w:bCs/>
          <w:kern w:val="0"/>
          <w:sz w:val="32"/>
          <w:szCs w:val="32"/>
        </w:rPr>
        <w:t>第四部分  名词解释</w:t>
      </w:r>
    </w:p>
    <w:p>
      <w:pPr>
        <w:autoSpaceDE w:val="0"/>
        <w:autoSpaceDN w:val="0"/>
        <w:adjustRightInd w:val="0"/>
        <w:ind w:firstLine="640" w:firstLineChars="200"/>
        <w:jc w:val="left"/>
        <w:rPr>
          <w:rFonts w:ascii="仿宋" w:hAnsi="仿宋" w:eastAsia="仿宋"/>
          <w:sz w:val="32"/>
          <w:szCs w:val="32"/>
        </w:rPr>
      </w:pPr>
      <w:r>
        <w:rPr>
          <w:rFonts w:hint="eastAsia" w:ascii="仿宋_GB2312" w:hAnsi="宋体" w:eastAsia="仿宋_GB2312"/>
          <w:kern w:val="0"/>
          <w:sz w:val="32"/>
          <w:szCs w:val="32"/>
        </w:rPr>
        <w:t>1、机关运行经费：</w:t>
      </w:r>
      <w:r>
        <w:rPr>
          <w:rFonts w:hint="eastAsia" w:ascii="仿宋" w:hAnsi="仿宋" w:eastAsia="仿宋"/>
          <w:sz w:val="32"/>
          <w:szCs w:val="32"/>
        </w:rPr>
        <w:t>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autoSpaceDE w:val="0"/>
        <w:autoSpaceDN w:val="0"/>
        <w:adjustRightInd w:val="0"/>
        <w:ind w:firstLine="640" w:firstLineChars="200"/>
        <w:jc w:val="left"/>
        <w:rPr>
          <w:rFonts w:ascii="仿宋" w:hAnsi="仿宋" w:eastAsia="仿宋"/>
          <w:sz w:val="32"/>
          <w:szCs w:val="32"/>
        </w:rPr>
      </w:pPr>
      <w:r>
        <w:rPr>
          <w:rFonts w:hint="eastAsia" w:ascii="仿宋_GB2312" w:hAnsi="宋体" w:eastAsia="仿宋_GB2312"/>
          <w:kern w:val="0"/>
          <w:sz w:val="32"/>
          <w:szCs w:val="32"/>
        </w:rPr>
        <w:t>2、“三公经费”：</w:t>
      </w:r>
      <w:r>
        <w:rPr>
          <w:rFonts w:hint="eastAsia" w:ascii="仿宋" w:hAnsi="仿宋" w:eastAsia="仿宋"/>
          <w:sz w:val="32"/>
          <w:szCs w:val="32"/>
        </w:rPr>
        <w:t>纳入财政预算管理的“三公”经费，是指用一般公共预算拨款安排的公务接待费、公务用车购置费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spacing w:line="600" w:lineRule="exact"/>
        <w:rPr>
          <w:rFonts w:ascii="Times New Roman" w:hAnsi="Times New Roman" w:eastAsia="黑体" w:cs="Times New Roman"/>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1</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8E"/>
    <w:rsid w:val="0000396C"/>
    <w:rsid w:val="00014F8D"/>
    <w:rsid w:val="0002580F"/>
    <w:rsid w:val="00045381"/>
    <w:rsid w:val="00046FDA"/>
    <w:rsid w:val="00053B5E"/>
    <w:rsid w:val="00063E5A"/>
    <w:rsid w:val="00067E96"/>
    <w:rsid w:val="00071237"/>
    <w:rsid w:val="000722E1"/>
    <w:rsid w:val="000B0A22"/>
    <w:rsid w:val="000D6264"/>
    <w:rsid w:val="000D67F9"/>
    <w:rsid w:val="000D734F"/>
    <w:rsid w:val="000E0EFD"/>
    <w:rsid w:val="000F5B48"/>
    <w:rsid w:val="0010547A"/>
    <w:rsid w:val="001126DE"/>
    <w:rsid w:val="00121BEB"/>
    <w:rsid w:val="00121CF7"/>
    <w:rsid w:val="001313C1"/>
    <w:rsid w:val="0013198D"/>
    <w:rsid w:val="001374CC"/>
    <w:rsid w:val="0014319B"/>
    <w:rsid w:val="001462D0"/>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75D34"/>
    <w:rsid w:val="00280052"/>
    <w:rsid w:val="002831E7"/>
    <w:rsid w:val="00287575"/>
    <w:rsid w:val="002E53F4"/>
    <w:rsid w:val="002F06C2"/>
    <w:rsid w:val="002F3363"/>
    <w:rsid w:val="002F7152"/>
    <w:rsid w:val="00302072"/>
    <w:rsid w:val="00312528"/>
    <w:rsid w:val="0032659A"/>
    <w:rsid w:val="00331212"/>
    <w:rsid w:val="00331416"/>
    <w:rsid w:val="003368E2"/>
    <w:rsid w:val="00342ACE"/>
    <w:rsid w:val="0034481E"/>
    <w:rsid w:val="00366933"/>
    <w:rsid w:val="003946BD"/>
    <w:rsid w:val="003B595F"/>
    <w:rsid w:val="003B62C4"/>
    <w:rsid w:val="003C05F5"/>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1BC1"/>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3982"/>
    <w:rsid w:val="00655CE1"/>
    <w:rsid w:val="00655FC1"/>
    <w:rsid w:val="00674220"/>
    <w:rsid w:val="00675927"/>
    <w:rsid w:val="006805FF"/>
    <w:rsid w:val="006915FE"/>
    <w:rsid w:val="006C4007"/>
    <w:rsid w:val="006E4423"/>
    <w:rsid w:val="006F082A"/>
    <w:rsid w:val="007009FC"/>
    <w:rsid w:val="007022E9"/>
    <w:rsid w:val="00713E89"/>
    <w:rsid w:val="0072314F"/>
    <w:rsid w:val="00727BF3"/>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02E9B"/>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3185E"/>
    <w:rsid w:val="00955403"/>
    <w:rsid w:val="00965253"/>
    <w:rsid w:val="009664AF"/>
    <w:rsid w:val="00980BD5"/>
    <w:rsid w:val="009829F6"/>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46589"/>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45BA6"/>
    <w:rsid w:val="00C52A07"/>
    <w:rsid w:val="00C82E51"/>
    <w:rsid w:val="00CA71E9"/>
    <w:rsid w:val="00CC196A"/>
    <w:rsid w:val="00CD61FA"/>
    <w:rsid w:val="00CE4DDF"/>
    <w:rsid w:val="00D13682"/>
    <w:rsid w:val="00D255AE"/>
    <w:rsid w:val="00D35238"/>
    <w:rsid w:val="00D42FE2"/>
    <w:rsid w:val="00D45173"/>
    <w:rsid w:val="00D45F4A"/>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46443EB"/>
    <w:rsid w:val="1BBB60F6"/>
    <w:rsid w:val="56260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445</Words>
  <Characters>2541</Characters>
  <Lines>21</Lines>
  <Paragraphs>5</Paragraphs>
  <TotalTime>13</TotalTime>
  <ScaleCrop>false</ScaleCrop>
  <LinksUpToDate>false</LinksUpToDate>
  <CharactersWithSpaces>2981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2019-09-09T14:12:00Z</dcterms:created>
  <dc:creator>周亮辉 10.104.93.85</dc:creator>
  <cp:lastModifiedBy>Administrator</cp:lastModifiedBy>
  <dcterms:modified xsi:type="dcterms:W3CDTF">2019-09-10T02:08:14Z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