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区妇联单位2018年度</w:t>
      </w: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部门决算</w:t>
      </w:r>
    </w:p>
    <w:p>
      <w:pPr>
        <w:widowControl/>
        <w:spacing w:before="156" w:beforeLines="50"/>
        <w:rPr>
          <w:rFonts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目录</w:t>
      </w:r>
    </w:p>
    <w:p>
      <w:pPr>
        <w:widowControl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第一部分  单位概况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第二部分  单位201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第三部分  单位201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七、一般公共预算财政拨款“三公”经费支出情况决算情况说明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政府性基金预算收入支出决算情况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九、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预算绩效情况说明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其他重要事项的情况说明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名称解释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第一部分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区妇联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单位概况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widowControl/>
        <w:wordWrap w:val="0"/>
        <w:autoSpaceDE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（一）指导全市各级妇联依据《中华全国妇女联合会章程》和妇女代表大会的决定、决议，开展妇女工作，联系团体会员，并给予业务指导；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（二）团结、动员全市妇女投身改革开放和社会主义现代化建设，推动科学发展，促进社会和谐；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（三）教育和引导广大妇女发扬自尊、自信、自立、自强的精神，提高综合素质，促进全面发展。宣传马克思主义妇女观和男女平等基本国策，营造有利于妇女全面发展的社会环境；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（四）代表妇女参与国家和社会事务的民主决策、民主管理、民主监督，参与有关妇女儿童法律、法规、规章和政策的制定，参与社会管理和公共服务，培养、推荐女性人才，推动妇女、儿童发展纲要的实施；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（五）维护妇女儿童合法权益，向各级机关提出有关意见和建议，要求并协助有关部门或单位查处侵害妇女儿童权益的行为，为受侵害的妇女儿童提供帮助；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（六）关心妇女工作生活，拓宽服务渠道，建设服务阵地，发展公益事业，壮大志愿者队伍，为妇女儿童和家庭服务。加强与社会各界的联系，协调和推动社会各界为妇女儿童办实事；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（七）巩固和扩大各族各界妇女的大团结。加强同香港特别行政区、澳门特别行政区、台湾地区及海外华侨华人妇女、妇女组织的联谊，促进祖国和平统一大业；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（八）承担市妇女儿童工作委员会办公室的工作；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（九）承办市委、市政府交办的其他事项。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及决算单位构成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（一）内设机构设置。区妇联内设机构包括：办公室、权益部。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（二）决算单位构成。区妇联2018年部门决算汇总公开单位构成包括：区妇联本级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区妇联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（公开表格附后）</w:t>
      </w:r>
    </w:p>
    <w:p>
      <w:pPr>
        <w:widowControl/>
        <w:jc w:val="center"/>
        <w:rPr>
          <w:rFonts w:ascii="STZhongsong" w:hAnsi="STZhongsong" w:eastAsia="方正小标宋_GBK" w:cs="宋体"/>
          <w:color w:val="000000"/>
          <w:kern w:val="0"/>
          <w:sz w:val="36"/>
          <w:szCs w:val="36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区妇联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480" w:firstLineChars="150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2018年填报部门决算收入98.63万元，比上年决算收入减少56.85万元,减少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主要原因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是预算经费减少。支出114.02万元，比上年决算支出减少37.56万元，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变动的主要原因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是预算经费减少。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2018年填报部门决算收入98.63万元，其中财政拨款98.63万元（占总收入的100%），上级补助收入0万元，事业收入0万元，其他收入0万元。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2018年填报部门决算支出114.02万元，其中基本支出114.02万元（占总支出的100%），项目支出0万元。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2018年填报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财政拨款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决算收入98.63万元，比上年决算收入减少56.85万元,减少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主要原因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是预算经费减少；支出114.02万元，比上年决算支出减少37.56万元，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变动的主要原因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：预算经费减少。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（一）财政拨款支出决算总体情况。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2018年填报部门决算一般公共预算支出114.02万元，（占总支出的100%），比上年减少37.56万元，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主要原因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：预算经费减少。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（二）财政拨款支出决算结构情况。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2018年部门决算支出114.02万元，其中基本支出114.02万元（占总支出的100%）。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（三）财政拨款支出决算具体情况。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财政拨款支出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114.02万元，比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年初预算数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增加34.08万元，主要是妇女事业发展经费财政追加经费。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2018年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一般公共预算财政拨款基本支出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114.02万元，工资福利支出68.35万元，商品和服务支出 45.67 万元，对个人和家庭的补助支出0万元。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（一）“三公”经费财政拨款支出决算总体情况说明。</w:t>
      </w:r>
    </w:p>
    <w:p>
      <w:pPr>
        <w:widowControl/>
        <w:spacing w:line="600" w:lineRule="exact"/>
        <w:ind w:firstLine="1120" w:firstLineChars="35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三公经费决算总额：0.18万元，年初三公经费预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算数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3.22万元，完成年初预算的5.59%，比上年三公经费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决算数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减少0.51万元，下降64.71</w:t>
      </w:r>
      <w:r>
        <w:rPr>
          <w:rFonts w:hint="eastAsia" w:ascii="宋体" w:hAnsi="宋体" w:eastAsia="宋体" w:cs="宋体"/>
          <w:kern w:val="0"/>
          <w:sz w:val="32"/>
          <w:szCs w:val="32"/>
        </w:rPr>
        <w:t>％，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减少原因：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根据《中央八项规定》及《党政机关厉行节约反对浪费条例》规定，减少了“三公”经费开支。</w:t>
      </w:r>
    </w:p>
    <w:p>
      <w:pPr>
        <w:widowControl/>
        <w:spacing w:line="600" w:lineRule="exact"/>
        <w:ind w:firstLine="800" w:firstLineChars="25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（二）“三公”经费财政拨款支出决算具体情况说明。</w:t>
      </w:r>
    </w:p>
    <w:p>
      <w:pPr>
        <w:widowControl/>
        <w:spacing w:line="600" w:lineRule="exact"/>
        <w:ind w:firstLine="960" w:firstLineChars="300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三公”经费支出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具体明细为：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因公出国（境）费支出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0万元，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无组团出国（境）人员，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公务用车购置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及运行维护费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0万元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公务用车保有量0辆，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公务接待费支出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0.18万元，接待10批次，招待45人次。</w:t>
      </w:r>
      <w:bookmarkStart w:id="0" w:name="_GoBack"/>
      <w:bookmarkEnd w:id="0"/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2018年本单位无政府性基金收支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九、关于201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年度预算绩效情况说明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自开展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绩效管理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工作以来，我单位根据区财政的要求对妇联财政支出绩效评价的内容、方法、指标、开展方式、实施范围、程序以及评价结果的应用作出了规定，为开展绩效评价工作提供了制度，明确了各部室在预算绩效管理工作中的职责。建立健全社会化维权工作机制，发挥协调推动作用，加强对妇女儿童权益保护的社会干预，维护妇女儿童的合法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十、其他重要事项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（一）机关运行经费支出情况。本部门201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年度机关运行经费支出45.67万元，比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年初预算数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增加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26.63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万元，增长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26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%。主要原因是：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妇女事业发展经费增加。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（二）政府采购支出情况。本部门201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年度政府采购支出总额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万元，其中：政府采购货物支出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万元、政府采购工程支出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万元、政府采购服务支出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万元。授予中小企业合同金额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万元，其中：授予小微企业合同金额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万元，占政府采购支出金额的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%。</w:t>
      </w:r>
    </w:p>
    <w:p>
      <w:pPr>
        <w:autoSpaceDE w:val="0"/>
        <w:autoSpaceDN w:val="0"/>
        <w:adjustRightInd w:val="0"/>
        <w:spacing w:line="600" w:lineRule="exact"/>
        <w:ind w:firstLine="800" w:firstLineChars="25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（三）国有资产占用情况。截至201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年12 月31 日，本部门共有车辆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辆，其中，部级领导干部用车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辆、一般公务用车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辆、一般执法执勤用车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辆、特种专业技术用车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辆、其他用车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辆；单位价值50 万元以上通用设备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台（套），单价100 万元以上专用设备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台（套）。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名词解释</w:t>
      </w:r>
    </w:p>
    <w:p>
      <w:pPr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2．“三公”经费：纳入财政决算管理的“三公“经费， 是指用一般公共决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spacing w:line="600" w:lineRule="exact"/>
        <w:rPr>
          <w:rFonts w:ascii="Times New Roman" w:hAnsi="Times New Roman" w:eastAsia="黑体" w:cs="Times New Roman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TZho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2"/>
      <w:jc w:val="center"/>
    </w:pPr>
    <w:r>
      <w:rPr>
        <w:rFonts w:hint="eastAsia"/>
        <w:b/>
        <w:sz w:val="24"/>
        <w:szCs w:val="24"/>
      </w:rPr>
      <w:t>－</w:t>
    </w:r>
    <w:r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 xml:space="preserve">PAGE</w:instrText>
    </w:r>
    <w:r>
      <w:rPr>
        <w:rFonts w:ascii="Arial" w:hAnsi="Arial" w:cs="Arial"/>
        <w:b/>
        <w:sz w:val="21"/>
        <w:szCs w:val="21"/>
      </w:rPr>
      <w:fldChar w:fldCharType="separate"/>
    </w:r>
    <w:r>
      <w:rPr>
        <w:rFonts w:ascii="Arial" w:hAnsi="Arial" w:cs="Arial"/>
        <w:b/>
        <w:sz w:val="21"/>
        <w:szCs w:val="21"/>
      </w:rPr>
      <w:t>9</w:t>
    </w:r>
    <w:r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4A8E"/>
    <w:rsid w:val="0000396C"/>
    <w:rsid w:val="00014F8D"/>
    <w:rsid w:val="0002580F"/>
    <w:rsid w:val="00027F5E"/>
    <w:rsid w:val="00045381"/>
    <w:rsid w:val="00053B5E"/>
    <w:rsid w:val="00063E5A"/>
    <w:rsid w:val="00067E96"/>
    <w:rsid w:val="00071237"/>
    <w:rsid w:val="000722E1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838B1"/>
    <w:rsid w:val="00196737"/>
    <w:rsid w:val="001B2D55"/>
    <w:rsid w:val="001B405B"/>
    <w:rsid w:val="001C55ED"/>
    <w:rsid w:val="001C76D8"/>
    <w:rsid w:val="001C7DF1"/>
    <w:rsid w:val="001D0B9C"/>
    <w:rsid w:val="001E1E1D"/>
    <w:rsid w:val="001F2ECD"/>
    <w:rsid w:val="001F6302"/>
    <w:rsid w:val="00221C69"/>
    <w:rsid w:val="0022273F"/>
    <w:rsid w:val="00223992"/>
    <w:rsid w:val="00280052"/>
    <w:rsid w:val="002831E7"/>
    <w:rsid w:val="00287575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66933"/>
    <w:rsid w:val="003946BD"/>
    <w:rsid w:val="003B595F"/>
    <w:rsid w:val="003B62C4"/>
    <w:rsid w:val="003C0E07"/>
    <w:rsid w:val="003C55FC"/>
    <w:rsid w:val="003D12D8"/>
    <w:rsid w:val="003D6D54"/>
    <w:rsid w:val="003E4D7A"/>
    <w:rsid w:val="003E6AD9"/>
    <w:rsid w:val="003F0B3B"/>
    <w:rsid w:val="00404E19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A7DFF"/>
    <w:rsid w:val="004C0935"/>
    <w:rsid w:val="004C441C"/>
    <w:rsid w:val="004C668D"/>
    <w:rsid w:val="004E3160"/>
    <w:rsid w:val="004E6C9F"/>
    <w:rsid w:val="004F2857"/>
    <w:rsid w:val="004F766C"/>
    <w:rsid w:val="00512960"/>
    <w:rsid w:val="0051730E"/>
    <w:rsid w:val="00531E52"/>
    <w:rsid w:val="0054376C"/>
    <w:rsid w:val="00557DB6"/>
    <w:rsid w:val="00561D91"/>
    <w:rsid w:val="005625A1"/>
    <w:rsid w:val="00590662"/>
    <w:rsid w:val="005A1A71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266A6"/>
    <w:rsid w:val="006500DF"/>
    <w:rsid w:val="00655CE1"/>
    <w:rsid w:val="00655FC1"/>
    <w:rsid w:val="00674220"/>
    <w:rsid w:val="00675927"/>
    <w:rsid w:val="006915FE"/>
    <w:rsid w:val="006C4007"/>
    <w:rsid w:val="006E4423"/>
    <w:rsid w:val="007009FC"/>
    <w:rsid w:val="007022E9"/>
    <w:rsid w:val="00713E89"/>
    <w:rsid w:val="0072314F"/>
    <w:rsid w:val="00742295"/>
    <w:rsid w:val="0075782C"/>
    <w:rsid w:val="00760D69"/>
    <w:rsid w:val="00762EFC"/>
    <w:rsid w:val="0077261D"/>
    <w:rsid w:val="00781171"/>
    <w:rsid w:val="007835E0"/>
    <w:rsid w:val="0078383A"/>
    <w:rsid w:val="0078433E"/>
    <w:rsid w:val="00787EE9"/>
    <w:rsid w:val="0079157A"/>
    <w:rsid w:val="007942A0"/>
    <w:rsid w:val="007A2DC2"/>
    <w:rsid w:val="007B0008"/>
    <w:rsid w:val="007B443C"/>
    <w:rsid w:val="007B4E49"/>
    <w:rsid w:val="007D0245"/>
    <w:rsid w:val="007D620F"/>
    <w:rsid w:val="007D7671"/>
    <w:rsid w:val="007F6521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F3807"/>
    <w:rsid w:val="008F7BE8"/>
    <w:rsid w:val="00902D71"/>
    <w:rsid w:val="009138F9"/>
    <w:rsid w:val="00926A56"/>
    <w:rsid w:val="00955403"/>
    <w:rsid w:val="00965253"/>
    <w:rsid w:val="009664AF"/>
    <w:rsid w:val="00980BD5"/>
    <w:rsid w:val="009829F6"/>
    <w:rsid w:val="009B4A7A"/>
    <w:rsid w:val="009D4755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731F2"/>
    <w:rsid w:val="00A8613A"/>
    <w:rsid w:val="00A871BD"/>
    <w:rsid w:val="00A9678D"/>
    <w:rsid w:val="00AA4607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F1F0B"/>
    <w:rsid w:val="00C049CB"/>
    <w:rsid w:val="00C101E7"/>
    <w:rsid w:val="00C1573F"/>
    <w:rsid w:val="00C16682"/>
    <w:rsid w:val="00C17609"/>
    <w:rsid w:val="00C359CB"/>
    <w:rsid w:val="00C57110"/>
    <w:rsid w:val="00C82E51"/>
    <w:rsid w:val="00CA71E9"/>
    <w:rsid w:val="00CC196A"/>
    <w:rsid w:val="00CD61FA"/>
    <w:rsid w:val="00CE4DDF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B57F0"/>
    <w:rsid w:val="00DD1392"/>
    <w:rsid w:val="00DF4BBF"/>
    <w:rsid w:val="00DF4D24"/>
    <w:rsid w:val="00E10684"/>
    <w:rsid w:val="00E1743B"/>
    <w:rsid w:val="00E257B9"/>
    <w:rsid w:val="00E3306E"/>
    <w:rsid w:val="00E53BC4"/>
    <w:rsid w:val="00E60FB5"/>
    <w:rsid w:val="00E676DE"/>
    <w:rsid w:val="00E843F6"/>
    <w:rsid w:val="00E91D5F"/>
    <w:rsid w:val="00E96CD5"/>
    <w:rsid w:val="00EA33DB"/>
    <w:rsid w:val="00EA7A53"/>
    <w:rsid w:val="00EB4CDE"/>
    <w:rsid w:val="00EC22E6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21C63B0"/>
    <w:rsid w:val="10683571"/>
    <w:rsid w:val="23CF2FF6"/>
    <w:rsid w:val="245F463A"/>
    <w:rsid w:val="3381117C"/>
    <w:rsid w:val="380A4F20"/>
    <w:rsid w:val="3B0017E0"/>
    <w:rsid w:val="433B4D32"/>
    <w:rsid w:val="48183462"/>
    <w:rsid w:val="4D3B1EF7"/>
    <w:rsid w:val="516A0230"/>
    <w:rsid w:val="53451B1B"/>
    <w:rsid w:val="536C3AE6"/>
    <w:rsid w:val="56F0470A"/>
    <w:rsid w:val="571F00CA"/>
    <w:rsid w:val="5878100F"/>
    <w:rsid w:val="6BBD584F"/>
    <w:rsid w:val="70370D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457</Words>
  <Characters>2611</Characters>
  <Lines>21</Lines>
  <Paragraphs>6</Paragraphs>
  <TotalTime>14</TotalTime>
  <ScaleCrop>false</ScaleCrop>
  <LinksUpToDate>false</LinksUpToDate>
  <CharactersWithSpaces>3062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2021-06-03T04:48:00Z</dcterms:created>
  <dc:creator>周亮辉 10.104.93.85</dc:creator>
  <cp:lastModifiedBy>福雅</cp:lastModifiedBy>
  <dcterms:modified xsi:type="dcterms:W3CDTF">2021-06-06T14:17:30Z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69259D8729D4411A98E31E102EBE95A6</vt:lpwstr>
  </property>
</Properties>
</file>