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DE5B7">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eastAsia="zh-CN"/>
        </w:rPr>
        <w:t>怀化市鹤城区</w:t>
      </w:r>
      <w:r>
        <w:rPr>
          <w:rFonts w:hint="eastAsia" w:asciiTheme="majorEastAsia" w:hAnsiTheme="majorEastAsia" w:eastAsiaTheme="majorEastAsia" w:cstheme="majorEastAsia"/>
          <w:b/>
          <w:bCs/>
          <w:sz w:val="44"/>
          <w:szCs w:val="44"/>
        </w:rPr>
        <w:t>财政预算绩效管理202</w:t>
      </w:r>
      <w:r>
        <w:rPr>
          <w:rFonts w:hint="eastAsia" w:asciiTheme="majorEastAsia" w:hAnsiTheme="majorEastAsia" w:eastAsiaTheme="majorEastAsia" w:cstheme="majorEastAsia"/>
          <w:b/>
          <w:bCs/>
          <w:sz w:val="44"/>
          <w:szCs w:val="44"/>
          <w:lang w:val="en-US" w:eastAsia="zh-CN"/>
        </w:rPr>
        <w:t>4</w:t>
      </w:r>
      <w:r>
        <w:rPr>
          <w:rFonts w:hint="eastAsia" w:asciiTheme="majorEastAsia" w:hAnsiTheme="majorEastAsia" w:eastAsiaTheme="majorEastAsia" w:cstheme="majorEastAsia"/>
          <w:b/>
          <w:bCs/>
          <w:sz w:val="44"/>
          <w:szCs w:val="44"/>
        </w:rPr>
        <w:t>年</w:t>
      </w:r>
      <w:r>
        <w:rPr>
          <w:rFonts w:hint="eastAsia" w:asciiTheme="majorEastAsia" w:hAnsiTheme="majorEastAsia" w:eastAsiaTheme="majorEastAsia" w:cstheme="majorEastAsia"/>
          <w:b/>
          <w:bCs/>
          <w:sz w:val="44"/>
          <w:szCs w:val="44"/>
          <w:lang w:eastAsia="zh-CN"/>
        </w:rPr>
        <w:t>工作总结及</w:t>
      </w:r>
      <w:r>
        <w:rPr>
          <w:rFonts w:hint="eastAsia" w:asciiTheme="majorEastAsia" w:hAnsiTheme="majorEastAsia" w:eastAsiaTheme="majorEastAsia" w:cstheme="majorEastAsia"/>
          <w:b/>
          <w:bCs/>
          <w:sz w:val="44"/>
          <w:szCs w:val="44"/>
          <w:lang w:val="en-US" w:eastAsia="zh-CN"/>
        </w:rPr>
        <w:t>2025年工作计划</w:t>
      </w:r>
    </w:p>
    <w:p w14:paraId="1DA7B341">
      <w:pPr>
        <w:ind w:firstLine="2880" w:firstLineChars="900"/>
        <w:jc w:val="center"/>
        <w:rPr>
          <w:rFonts w:ascii="楷体" w:hAnsi="楷体" w:eastAsia="楷体" w:cs="楷体"/>
          <w:sz w:val="32"/>
          <w:szCs w:val="32"/>
        </w:rPr>
      </w:pPr>
    </w:p>
    <w:p w14:paraId="23FC7C56">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为进一步加强预算绩效管理工作，规范本级财政资金管理并提升财政资金使用效益。根据《中共中央</w:t>
      </w:r>
      <w:r>
        <w:rPr>
          <w:rFonts w:hint="eastAsia" w:ascii="仿宋" w:hAnsi="仿宋" w:eastAsia="仿宋" w:cs="仿宋"/>
          <w:sz w:val="32"/>
          <w:szCs w:val="32"/>
          <w:lang w:val="en-US" w:eastAsia="zh-CN"/>
        </w:rPr>
        <w:t>国务院关于全面实施预算绩效管理的意见</w:t>
      </w:r>
      <w:r>
        <w:rPr>
          <w:rFonts w:hint="eastAsia" w:ascii="仿宋" w:hAnsi="仿宋" w:eastAsia="仿宋" w:cs="仿宋"/>
          <w:sz w:val="32"/>
          <w:szCs w:val="32"/>
          <w:lang w:eastAsia="zh-CN"/>
        </w:rPr>
        <w:t>》（中发〔</w:t>
      </w:r>
      <w:r>
        <w:rPr>
          <w:rFonts w:hint="eastAsia" w:ascii="仿宋" w:hAnsi="仿宋" w:eastAsia="仿宋" w:cs="仿宋"/>
          <w:sz w:val="32"/>
          <w:szCs w:val="32"/>
          <w:lang w:val="en-US" w:eastAsia="zh-CN"/>
        </w:rPr>
        <w:t>2018</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34</w:t>
      </w:r>
      <w:r>
        <w:rPr>
          <w:rFonts w:hint="eastAsia" w:ascii="仿宋" w:hAnsi="仿宋" w:eastAsia="仿宋" w:cs="仿宋"/>
          <w:sz w:val="32"/>
          <w:szCs w:val="32"/>
          <w:lang w:eastAsia="zh-CN"/>
        </w:rPr>
        <w:t>号）、《中共湖南省委办公厅</w:t>
      </w:r>
      <w:r>
        <w:rPr>
          <w:rFonts w:hint="eastAsia" w:ascii="仿宋" w:hAnsi="仿宋" w:eastAsia="仿宋" w:cs="仿宋"/>
          <w:sz w:val="32"/>
          <w:szCs w:val="32"/>
          <w:lang w:val="en-US" w:eastAsia="zh-CN"/>
        </w:rPr>
        <w:t xml:space="preserve"> 湖南省人民政府办公厅关于全面实施预算绩效管理的实施意见</w:t>
      </w:r>
      <w:r>
        <w:rPr>
          <w:rFonts w:hint="eastAsia" w:ascii="仿宋" w:hAnsi="仿宋" w:eastAsia="仿宋" w:cs="仿宋"/>
          <w:sz w:val="32"/>
          <w:szCs w:val="32"/>
          <w:lang w:eastAsia="zh-CN"/>
        </w:rPr>
        <w:t>》（湘办发〔2020</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15</w:t>
      </w:r>
      <w:r>
        <w:rPr>
          <w:rFonts w:hint="eastAsia" w:ascii="仿宋" w:hAnsi="仿宋" w:eastAsia="仿宋" w:cs="仿宋"/>
          <w:sz w:val="32"/>
          <w:szCs w:val="32"/>
          <w:lang w:eastAsia="zh-CN"/>
        </w:rPr>
        <w:t>号）等文件精神，结合工作实际，现将202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年财政预算绩效管理工作进行总结，并提出</w:t>
      </w:r>
      <w:r>
        <w:rPr>
          <w:rFonts w:hint="eastAsia" w:ascii="仿宋" w:hAnsi="仿宋" w:eastAsia="仿宋" w:cs="仿宋"/>
          <w:sz w:val="32"/>
          <w:szCs w:val="32"/>
          <w:lang w:val="en-US" w:eastAsia="zh-CN"/>
        </w:rPr>
        <w:t>2025年工作计划</w:t>
      </w:r>
      <w:r>
        <w:rPr>
          <w:rFonts w:hint="eastAsia" w:ascii="仿宋" w:hAnsi="仿宋" w:eastAsia="仿宋" w:cs="仿宋"/>
          <w:sz w:val="32"/>
          <w:szCs w:val="32"/>
          <w:lang w:eastAsia="zh-CN"/>
        </w:rPr>
        <w:t>。</w:t>
      </w:r>
    </w:p>
    <w:p w14:paraId="776699DD">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2024年工作总结</w:t>
      </w:r>
    </w:p>
    <w:p w14:paraId="60298EB8">
      <w:pPr>
        <w:pStyle w:val="10"/>
        <w:rPr>
          <w:rFonts w:hint="default" w:ascii="仿宋" w:hAnsi="仿宋" w:eastAsia="仿宋" w:cs="仿宋"/>
          <w:kern w:val="2"/>
          <w:sz w:val="32"/>
          <w:szCs w:val="32"/>
          <w:lang w:val="en-US" w:eastAsia="zh-CN" w:bidi="ar-SA"/>
        </w:rPr>
      </w:pPr>
      <w:r>
        <w:rPr>
          <w:rFonts w:hint="default" w:ascii="仿宋" w:hAnsi="仿宋" w:eastAsia="仿宋" w:cs="仿宋"/>
          <w:b/>
          <w:bCs/>
          <w:kern w:val="2"/>
          <w:sz w:val="32"/>
          <w:szCs w:val="32"/>
          <w:lang w:val="en-US" w:eastAsia="zh-CN" w:bidi="ar-SA"/>
        </w:rPr>
        <w:t>1</w:t>
      </w:r>
      <w:r>
        <w:rPr>
          <w:rFonts w:hint="eastAsia" w:ascii="仿宋" w:hAnsi="仿宋" w:eastAsia="仿宋" w:cs="仿宋"/>
          <w:b/>
          <w:bCs/>
          <w:kern w:val="2"/>
          <w:sz w:val="32"/>
          <w:szCs w:val="32"/>
          <w:lang w:val="en-US" w:eastAsia="zh-CN" w:bidi="ar-SA"/>
        </w:rPr>
        <w:t>.</w:t>
      </w:r>
      <w:r>
        <w:rPr>
          <w:rFonts w:hint="default" w:ascii="仿宋" w:hAnsi="仿宋" w:eastAsia="仿宋" w:cs="仿宋"/>
          <w:b/>
          <w:bCs/>
          <w:kern w:val="2"/>
          <w:sz w:val="32"/>
          <w:szCs w:val="32"/>
          <w:lang w:val="en-US" w:eastAsia="zh-CN" w:bidi="ar-SA"/>
        </w:rPr>
        <w:t>开展绩效目标管理审核工作。</w:t>
      </w:r>
      <w:r>
        <w:rPr>
          <w:rFonts w:hint="default" w:ascii="仿宋" w:hAnsi="仿宋" w:eastAsia="仿宋" w:cs="仿宋"/>
          <w:kern w:val="2"/>
          <w:sz w:val="32"/>
          <w:szCs w:val="32"/>
          <w:lang w:val="en-US" w:eastAsia="zh-CN" w:bidi="ar-SA"/>
        </w:rPr>
        <w:t>为进一步规范预算绩效目标管理，确保部门整体支出绩效目标、财政预算项目的绩效目标能够合理、准确地反映部门的战略目标，4月委托第三方会计事务完成128个预算单位的部门整体支出绩效目标审核128个，项目专项绩效目标审核608个。根据预算单位提交资料、线下审核、整改反馈、目标确认、结果提交五个步骤评定18个优秀单位、106个良好单位、4个合格单位。持续增强预算绩效目标编制的科学性、合理性、规范性。</w:t>
      </w:r>
    </w:p>
    <w:p w14:paraId="235C536D">
      <w:pPr>
        <w:pStyle w:val="10"/>
        <w:rPr>
          <w:rFonts w:hint="default" w:ascii="仿宋" w:hAnsi="仿宋" w:eastAsia="仿宋" w:cs="仿宋"/>
          <w:kern w:val="2"/>
          <w:sz w:val="32"/>
          <w:szCs w:val="32"/>
          <w:lang w:val="en-US" w:eastAsia="zh-CN" w:bidi="ar-SA"/>
        </w:rPr>
      </w:pPr>
      <w:r>
        <w:rPr>
          <w:rFonts w:hint="default" w:ascii="仿宋" w:hAnsi="仿宋" w:eastAsia="仿宋" w:cs="仿宋"/>
          <w:b/>
          <w:bCs/>
          <w:kern w:val="2"/>
          <w:sz w:val="32"/>
          <w:szCs w:val="32"/>
          <w:lang w:val="en-US" w:eastAsia="zh-CN" w:bidi="ar-SA"/>
        </w:rPr>
        <w:t>2</w:t>
      </w:r>
      <w:r>
        <w:rPr>
          <w:rFonts w:hint="eastAsia" w:ascii="仿宋" w:hAnsi="仿宋" w:eastAsia="仿宋" w:cs="仿宋"/>
          <w:b/>
          <w:bCs/>
          <w:kern w:val="2"/>
          <w:sz w:val="32"/>
          <w:szCs w:val="32"/>
          <w:lang w:val="en-US" w:eastAsia="zh-CN" w:bidi="ar-SA"/>
        </w:rPr>
        <w:t>.</w:t>
      </w:r>
      <w:r>
        <w:rPr>
          <w:rFonts w:hint="default" w:ascii="仿宋" w:hAnsi="仿宋" w:eastAsia="仿宋" w:cs="仿宋"/>
          <w:b/>
          <w:bCs/>
          <w:kern w:val="2"/>
          <w:sz w:val="32"/>
          <w:szCs w:val="32"/>
          <w:lang w:val="en-US" w:eastAsia="zh-CN" w:bidi="ar-SA"/>
        </w:rPr>
        <w:t>开展财政资金事前绩效评估工作。</w:t>
      </w:r>
      <w:r>
        <w:rPr>
          <w:rFonts w:hint="default" w:ascii="仿宋" w:hAnsi="仿宋" w:eastAsia="仿宋" w:cs="仿宋"/>
          <w:kern w:val="2"/>
          <w:sz w:val="32"/>
          <w:szCs w:val="32"/>
          <w:lang w:val="en-US" w:eastAsia="zh-CN" w:bidi="ar-SA"/>
        </w:rPr>
        <w:t>以绩效导向和成本控制理念为出发点，以投入、产出和效果为评估重点，注重成本效益，对政策和项目决策进行综合评估。5月对鹤城区城乡居民医疗保险区级配套资金1021.08万元、鹤城区岩背溪排箱涵项目1600万元、鹤城区城乡居民基本养老保险621万元、鹤城区义务教育学校校舍安全保障2000万元、鹤城区背街小巷保洁市场化1174.83万元，共计5个项目立项的必要性、投入经济性、绩效目标合理性、实施方案有效性、筹资合规性及其他需要评估的有关内容进行评价，进一步提升财政政策效能及资金使用效益。</w:t>
      </w:r>
    </w:p>
    <w:p w14:paraId="7AFF17B6">
      <w:pPr>
        <w:pStyle w:val="10"/>
        <w:rPr>
          <w:rFonts w:hint="default" w:ascii="仿宋" w:hAnsi="仿宋" w:eastAsia="仿宋" w:cs="仿宋"/>
          <w:kern w:val="2"/>
          <w:sz w:val="32"/>
          <w:szCs w:val="32"/>
          <w:lang w:val="en-US" w:eastAsia="zh-CN" w:bidi="ar-SA"/>
        </w:rPr>
      </w:pPr>
      <w:r>
        <w:rPr>
          <w:rFonts w:hint="default" w:ascii="仿宋" w:hAnsi="仿宋" w:eastAsia="仿宋" w:cs="仿宋"/>
          <w:b/>
          <w:bCs/>
          <w:kern w:val="2"/>
          <w:sz w:val="32"/>
          <w:szCs w:val="32"/>
          <w:lang w:val="en-US" w:eastAsia="zh-CN" w:bidi="ar-SA"/>
        </w:rPr>
        <w:t>3</w:t>
      </w:r>
      <w:r>
        <w:rPr>
          <w:rFonts w:hint="eastAsia" w:ascii="仿宋" w:hAnsi="仿宋" w:eastAsia="仿宋" w:cs="仿宋"/>
          <w:b/>
          <w:bCs/>
          <w:kern w:val="2"/>
          <w:sz w:val="32"/>
          <w:szCs w:val="32"/>
          <w:lang w:val="en-US" w:eastAsia="zh-CN" w:bidi="ar-SA"/>
        </w:rPr>
        <w:t>.</w:t>
      </w:r>
      <w:r>
        <w:rPr>
          <w:rFonts w:hint="default" w:ascii="仿宋" w:hAnsi="仿宋" w:eastAsia="仿宋" w:cs="仿宋"/>
          <w:b/>
          <w:bCs/>
          <w:kern w:val="2"/>
          <w:sz w:val="32"/>
          <w:szCs w:val="32"/>
          <w:lang w:val="en-US" w:eastAsia="zh-CN" w:bidi="ar-SA"/>
        </w:rPr>
        <w:t>扎实开展“绩效管理巩固年”行动工作。</w:t>
      </w:r>
      <w:r>
        <w:rPr>
          <w:rFonts w:hint="default" w:ascii="仿宋" w:hAnsi="仿宋" w:eastAsia="仿宋" w:cs="仿宋"/>
          <w:kern w:val="2"/>
          <w:sz w:val="32"/>
          <w:szCs w:val="32"/>
          <w:lang w:val="en-US" w:eastAsia="zh-CN" w:bidi="ar-SA"/>
        </w:rPr>
        <w:t>财政政策效能上制定“系统化”、实施“组合化”、绩效“综合化”。资金使用效益上建机制、定标准、提质量、强监控、扩范围。建立“局长牵头、股室齐抓”的绩效调度，将绩效要求贯穿到财政政策制定、资金分配使用、财政改革、财会监督和内部管理等各个方面，更好发挥绩效管理“指挥棒”和“风向标”作用，形成“人人讲绩效、处处用绩效、事事求绩效”浓厚氛围，持续提升现代预算绩效效能。</w:t>
      </w:r>
    </w:p>
    <w:p w14:paraId="42AE76D9">
      <w:pPr>
        <w:pStyle w:val="10"/>
        <w:rPr>
          <w:rFonts w:hint="default" w:ascii="仿宋" w:hAnsi="仿宋" w:eastAsia="仿宋" w:cs="仿宋"/>
          <w:kern w:val="2"/>
          <w:sz w:val="32"/>
          <w:szCs w:val="32"/>
          <w:lang w:val="en-US" w:eastAsia="zh-CN" w:bidi="ar-SA"/>
        </w:rPr>
      </w:pPr>
      <w:r>
        <w:rPr>
          <w:rFonts w:hint="default" w:ascii="仿宋" w:hAnsi="仿宋" w:eastAsia="仿宋" w:cs="仿宋"/>
          <w:b/>
          <w:bCs/>
          <w:kern w:val="2"/>
          <w:sz w:val="32"/>
          <w:szCs w:val="32"/>
          <w:lang w:val="en-US" w:eastAsia="zh-CN" w:bidi="ar-SA"/>
        </w:rPr>
        <w:t>4</w:t>
      </w:r>
      <w:r>
        <w:rPr>
          <w:rFonts w:hint="eastAsia" w:ascii="仿宋" w:hAnsi="仿宋" w:eastAsia="仿宋" w:cs="仿宋"/>
          <w:b/>
          <w:bCs/>
          <w:kern w:val="2"/>
          <w:sz w:val="32"/>
          <w:szCs w:val="32"/>
          <w:lang w:val="en-US" w:eastAsia="zh-CN" w:bidi="ar-SA"/>
        </w:rPr>
        <w:t>.</w:t>
      </w:r>
      <w:r>
        <w:rPr>
          <w:rFonts w:hint="default" w:ascii="仿宋" w:hAnsi="仿宋" w:eastAsia="仿宋" w:cs="仿宋"/>
          <w:b/>
          <w:bCs/>
          <w:kern w:val="2"/>
          <w:sz w:val="32"/>
          <w:szCs w:val="32"/>
          <w:lang w:val="en-US" w:eastAsia="zh-CN" w:bidi="ar-SA"/>
        </w:rPr>
        <w:t>开展预算绩效业务培训班。</w:t>
      </w:r>
      <w:r>
        <w:rPr>
          <w:rFonts w:hint="default" w:ascii="仿宋" w:hAnsi="仿宋" w:eastAsia="仿宋" w:cs="仿宋"/>
          <w:kern w:val="2"/>
          <w:sz w:val="32"/>
          <w:szCs w:val="32"/>
          <w:lang w:val="en-US" w:eastAsia="zh-CN" w:bidi="ar-SA"/>
        </w:rPr>
        <w:t>为贯彻落实《中共中央国务院关于全面实施预算绩效管理的意见》和《财政厅关于印发&lt;预算绩效管理工作考核办法&gt;的通知》等文件精神，充分调动区直各单位开展预算绩效管理工作的积极性、创造性，促进预算绩效管理工作的制度化、规范化，2024年9月23日我局组织全区各预算单位、各乡镇街道办事处、局机关各业务股室参加鹤城区预算绩效业务培训班。培训内容有注册会计师高级会计师、怀化学院尹芳教授授课《预算绩效管理》；区财政局预算股讲解预算编制操作流程、注意事项及要求；绩效管理板块工程师讲解预算管理一体化绩效管理系统具体操作。预算绩效管理是现代财政制度的重要部署，是现代财政改革的发展方向，是政府绩效管理的重要组成部分，是加快建设政府治理体系和治理能力现代化的有效手段。经过财政局大力持续不断地推动和预算部门的全力支持配合下，财政预算绩效管理取得了显著的效果。</w:t>
      </w:r>
    </w:p>
    <w:p w14:paraId="102E6EA4">
      <w:pPr>
        <w:pStyle w:val="10"/>
        <w:rPr>
          <w:rFonts w:hint="default" w:ascii="仿宋" w:hAnsi="仿宋" w:eastAsia="仿宋" w:cs="仿宋"/>
          <w:kern w:val="2"/>
          <w:sz w:val="32"/>
          <w:szCs w:val="32"/>
          <w:lang w:val="en-US" w:eastAsia="zh-CN" w:bidi="ar-SA"/>
        </w:rPr>
      </w:pPr>
      <w:r>
        <w:rPr>
          <w:rFonts w:hint="default" w:ascii="仿宋" w:hAnsi="仿宋" w:eastAsia="仿宋" w:cs="仿宋"/>
          <w:b/>
          <w:bCs/>
          <w:kern w:val="2"/>
          <w:sz w:val="32"/>
          <w:szCs w:val="32"/>
          <w:lang w:val="en-US" w:eastAsia="zh-CN" w:bidi="ar-SA"/>
        </w:rPr>
        <w:t>5</w:t>
      </w:r>
      <w:r>
        <w:rPr>
          <w:rFonts w:hint="eastAsia" w:ascii="仿宋" w:hAnsi="仿宋" w:eastAsia="仿宋" w:cs="仿宋"/>
          <w:b/>
          <w:bCs/>
          <w:kern w:val="2"/>
          <w:sz w:val="32"/>
          <w:szCs w:val="32"/>
          <w:lang w:val="en-US" w:eastAsia="zh-CN" w:bidi="ar-SA"/>
        </w:rPr>
        <w:t>.</w:t>
      </w:r>
      <w:r>
        <w:rPr>
          <w:rFonts w:hint="default" w:ascii="仿宋" w:hAnsi="仿宋" w:eastAsia="仿宋" w:cs="仿宋"/>
          <w:b/>
          <w:bCs/>
          <w:kern w:val="2"/>
          <w:sz w:val="32"/>
          <w:szCs w:val="32"/>
          <w:lang w:val="en-US" w:eastAsia="zh-CN" w:bidi="ar-SA"/>
        </w:rPr>
        <w:t>组织开展绩效运行监控。</w:t>
      </w:r>
      <w:r>
        <w:rPr>
          <w:rFonts w:hint="default" w:ascii="仿宋" w:hAnsi="仿宋" w:eastAsia="仿宋" w:cs="仿宋"/>
          <w:kern w:val="2"/>
          <w:sz w:val="32"/>
          <w:szCs w:val="32"/>
          <w:lang w:val="en-US" w:eastAsia="zh-CN" w:bidi="ar-SA"/>
        </w:rPr>
        <w:t>绩效运行监控跟踪是预算绩效管理全过程的重要环节，也是加强支出责任和效率、提高资金使用的重要手段。10月对怀化市鹤城区城东片区排水防涝工程2452万元、基本公共卫生服务经费4582万元、义务兵优待金574万元、老旧小区改造5166万元、雪亮工程331万元，共计5个项目的支出预算执行情况、支出绩效目标完成情况及存在的问题进行监督核查工作。</w:t>
      </w:r>
    </w:p>
    <w:p w14:paraId="507B0909">
      <w:pPr>
        <w:pStyle w:val="10"/>
        <w:rPr>
          <w:rFonts w:hint="default" w:ascii="仿宋" w:hAnsi="仿宋" w:eastAsia="仿宋" w:cs="仿宋"/>
          <w:kern w:val="2"/>
          <w:sz w:val="32"/>
          <w:szCs w:val="32"/>
          <w:lang w:val="en-US" w:eastAsia="zh-CN" w:bidi="ar-SA"/>
        </w:rPr>
      </w:pPr>
      <w:r>
        <w:rPr>
          <w:rFonts w:hint="default" w:ascii="仿宋" w:hAnsi="仿宋" w:eastAsia="仿宋" w:cs="仿宋"/>
          <w:b/>
          <w:bCs/>
          <w:kern w:val="2"/>
          <w:sz w:val="32"/>
          <w:szCs w:val="32"/>
          <w:lang w:val="en-US" w:eastAsia="zh-CN" w:bidi="ar-SA"/>
        </w:rPr>
        <w:t>6</w:t>
      </w:r>
      <w:r>
        <w:rPr>
          <w:rFonts w:hint="eastAsia" w:ascii="仿宋" w:hAnsi="仿宋" w:eastAsia="仿宋" w:cs="仿宋"/>
          <w:b/>
          <w:bCs/>
          <w:kern w:val="2"/>
          <w:sz w:val="32"/>
          <w:szCs w:val="32"/>
          <w:lang w:val="en-US" w:eastAsia="zh-CN" w:bidi="ar-SA"/>
        </w:rPr>
        <w:t>.</w:t>
      </w:r>
      <w:r>
        <w:rPr>
          <w:rFonts w:hint="default" w:ascii="仿宋" w:hAnsi="仿宋" w:eastAsia="仿宋" w:cs="仿宋"/>
          <w:b/>
          <w:bCs/>
          <w:kern w:val="2"/>
          <w:sz w:val="32"/>
          <w:szCs w:val="32"/>
          <w:lang w:val="en-US" w:eastAsia="zh-CN" w:bidi="ar-SA"/>
        </w:rPr>
        <w:t>组织开展绩效评价、重点项目绩效评价管理。</w:t>
      </w:r>
      <w:r>
        <w:rPr>
          <w:rFonts w:hint="default" w:ascii="仿宋" w:hAnsi="仿宋" w:eastAsia="仿宋" w:cs="仿宋"/>
          <w:kern w:val="2"/>
          <w:sz w:val="32"/>
          <w:szCs w:val="32"/>
          <w:lang w:val="en-US" w:eastAsia="zh-CN" w:bidi="ar-SA"/>
        </w:rPr>
        <w:t>为进一步优化财政资源配置，规范财政资金管理，提高资金使用效益，防范资金风险。10月对财政一般公共预算、政府性基金预算、国有资本经营预算、社会保险基金预算、部门整体支出、政府采购、政府购买服务、政府债券、下级政府财政运行等开展12个项目、资金达24115.6万元重点绩效评价工作。</w:t>
      </w:r>
    </w:p>
    <w:p w14:paraId="7208CA33">
      <w:pPr>
        <w:pStyle w:val="10"/>
        <w:rPr>
          <w:rFonts w:hint="default" w:ascii="仿宋" w:hAnsi="仿宋" w:eastAsia="仿宋" w:cs="仿宋"/>
          <w:kern w:val="2"/>
          <w:sz w:val="32"/>
          <w:szCs w:val="32"/>
          <w:lang w:val="en-US" w:eastAsia="zh-CN" w:bidi="ar-SA"/>
        </w:rPr>
      </w:pPr>
      <w:r>
        <w:rPr>
          <w:rFonts w:hint="default" w:ascii="仿宋" w:hAnsi="仿宋" w:eastAsia="仿宋" w:cs="仿宋"/>
          <w:b/>
          <w:bCs/>
          <w:kern w:val="2"/>
          <w:sz w:val="32"/>
          <w:szCs w:val="32"/>
          <w:lang w:val="en-US" w:eastAsia="zh-CN" w:bidi="ar-SA"/>
        </w:rPr>
        <w:t>7</w:t>
      </w:r>
      <w:r>
        <w:rPr>
          <w:rFonts w:hint="eastAsia" w:ascii="仿宋" w:hAnsi="仿宋" w:eastAsia="仿宋" w:cs="仿宋"/>
          <w:b/>
          <w:bCs/>
          <w:kern w:val="2"/>
          <w:sz w:val="32"/>
          <w:szCs w:val="32"/>
          <w:lang w:val="en-US" w:eastAsia="zh-CN" w:bidi="ar-SA"/>
        </w:rPr>
        <w:t>.</w:t>
      </w:r>
      <w:r>
        <w:rPr>
          <w:rFonts w:hint="default" w:ascii="仿宋" w:hAnsi="仿宋" w:eastAsia="仿宋" w:cs="仿宋"/>
          <w:b/>
          <w:bCs/>
          <w:kern w:val="2"/>
          <w:sz w:val="32"/>
          <w:szCs w:val="32"/>
          <w:lang w:val="en-US" w:eastAsia="zh-CN" w:bidi="ar-SA"/>
        </w:rPr>
        <w:t>强化评价结果应用。</w:t>
      </w:r>
      <w:r>
        <w:rPr>
          <w:rFonts w:hint="default" w:ascii="仿宋" w:hAnsi="仿宋" w:eastAsia="仿宋" w:cs="仿宋"/>
          <w:kern w:val="2"/>
          <w:sz w:val="32"/>
          <w:szCs w:val="32"/>
          <w:lang w:val="en-US" w:eastAsia="zh-CN" w:bidi="ar-SA"/>
        </w:rPr>
        <w:t>科学运用开展绩效评价工作后形成的全面反映绩效评价对象实际绩效情况的内容、事项、结论等，11月以各项绩效评价报告为载体，进一步落实评价结果应用工作。</w:t>
      </w:r>
    </w:p>
    <w:p w14:paraId="5EA07F6D">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val="en-US" w:eastAsia="zh-CN"/>
        </w:rPr>
        <w:t>2025年工作计划</w:t>
      </w:r>
    </w:p>
    <w:p w14:paraId="6E3A603D">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年紧密围绕事前绩效评估、绩效目标管理、绩效监控管理、绩效评价管理和绩效结果应用五大环节定向开展本年度工作，集中力量推评估、强目标、抓监控、扩评价、重应用，全区预算单位绩效意识进一步增强，绩效管理工作阶段性提升。</w:t>
      </w:r>
    </w:p>
    <w:p w14:paraId="6DF14061">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1、开展预算部门新增项目事前绩效评价4个。</w:t>
      </w:r>
    </w:p>
    <w:p w14:paraId="20CABD2C">
      <w:pPr>
        <w:pStyle w:val="1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2、开展财政部门新增项目事前绩效评价4个。</w:t>
      </w:r>
    </w:p>
    <w:p w14:paraId="03962287">
      <w:pPr>
        <w:pStyle w:val="1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3、事中监控绩效评价项目4个。</w:t>
      </w:r>
    </w:p>
    <w:p w14:paraId="162206F7">
      <w:pPr>
        <w:pStyle w:val="1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4、重点项目绩效评价11个。</w:t>
      </w:r>
    </w:p>
    <w:p w14:paraId="1814CDCB">
      <w:pPr>
        <w:pStyle w:val="1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5、预算单位整体绩效自评全覆盖、本级政府收入绩效评价。</w:t>
      </w:r>
    </w:p>
    <w:p w14:paraId="1D0E95AF">
      <w:pPr>
        <w:pStyle w:val="10"/>
        <w:rPr>
          <w:rFonts w:hint="default"/>
          <w:lang w:val="en-US" w:eastAsia="zh-CN"/>
        </w:rPr>
      </w:pPr>
      <w:r>
        <w:rPr>
          <w:rFonts w:hint="eastAsia" w:ascii="仿宋" w:hAnsi="仿宋" w:eastAsia="仿宋" w:cs="仿宋"/>
          <w:sz w:val="32"/>
          <w:szCs w:val="32"/>
          <w:lang w:val="en-US" w:eastAsia="zh-CN"/>
        </w:rPr>
        <w:t>6、落实省、市绩效考核工作。</w:t>
      </w:r>
    </w:p>
    <w:p w14:paraId="5A4B3358">
      <w:p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2025年工作具体思路</w:t>
      </w:r>
    </w:p>
    <w:p w14:paraId="01A47C43">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1.把握财税改革主线。</w:t>
      </w:r>
      <w:r>
        <w:rPr>
          <w:rFonts w:hint="eastAsia" w:ascii="仿宋" w:hAnsi="仿宋" w:eastAsia="仿宋" w:cs="仿宋"/>
          <w:sz w:val="32"/>
          <w:szCs w:val="32"/>
          <w:lang w:val="en-US" w:eastAsia="zh-CN"/>
        </w:rPr>
        <w:t>全面落实中央、省财政工作会议关于预算绩效管理有关精神，提供科学遵循的绩效论断，全力服务零基预算改革，开展多种形式绩效培训与交流，做到大会小会讲，时时刻刻讲，蹦紧绩效这根弦，筑牢绩效意识，营造良好氛围。</w:t>
      </w:r>
    </w:p>
    <w:p w14:paraId="7878C88D">
      <w:pPr>
        <w:numPr>
          <w:ilvl w:val="0"/>
          <w:numId w:val="0"/>
        </w:numPr>
        <w:ind w:firstLine="643" w:firstLineChars="200"/>
        <w:rPr>
          <w:rFonts w:hint="eastAsia"/>
          <w:lang w:val="en-US" w:eastAsia="zh-CN"/>
        </w:rPr>
      </w:pPr>
      <w:r>
        <w:rPr>
          <w:rFonts w:hint="eastAsia" w:ascii="仿宋" w:hAnsi="仿宋" w:eastAsia="仿宋" w:cs="仿宋"/>
          <w:b/>
          <w:bCs/>
          <w:sz w:val="32"/>
          <w:szCs w:val="32"/>
          <w:lang w:val="en-US" w:eastAsia="zh-CN"/>
        </w:rPr>
        <w:t>2.突出项目和政策</w:t>
      </w:r>
      <w:r>
        <w:rPr>
          <w:rFonts w:hint="eastAsia" w:ascii="仿宋" w:hAnsi="仿宋" w:eastAsia="仿宋" w:cs="仿宋"/>
          <w:b/>
          <w:bCs/>
          <w:sz w:val="36"/>
          <w:szCs w:val="36"/>
          <w:lang w:val="en-US" w:eastAsia="zh-CN"/>
        </w:rPr>
        <w:t>事前绩效评</w:t>
      </w:r>
      <w:r>
        <w:rPr>
          <w:rFonts w:hint="eastAsia" w:ascii="仿宋" w:hAnsi="仿宋" w:eastAsia="仿宋" w:cs="仿宋"/>
          <w:b/>
          <w:bCs/>
          <w:sz w:val="32"/>
          <w:szCs w:val="32"/>
          <w:lang w:val="en-US" w:eastAsia="zh-CN"/>
        </w:rPr>
        <w:t>估。</w:t>
      </w:r>
      <w:r>
        <w:rPr>
          <w:rFonts w:hint="eastAsia" w:ascii="仿宋" w:hAnsi="仿宋" w:eastAsia="仿宋" w:cs="仿宋"/>
          <w:b w:val="0"/>
          <w:bCs w:val="0"/>
          <w:sz w:val="32"/>
          <w:szCs w:val="32"/>
          <w:lang w:val="en-US" w:eastAsia="zh-CN"/>
        </w:rPr>
        <w:t>服务集中财力办大事</w:t>
      </w:r>
      <w:r>
        <w:rPr>
          <w:rFonts w:hint="eastAsia" w:ascii="仿宋" w:hAnsi="仿宋" w:eastAsia="仿宋" w:cs="仿宋"/>
          <w:sz w:val="32"/>
          <w:szCs w:val="32"/>
          <w:lang w:val="en-US" w:eastAsia="zh-CN"/>
        </w:rPr>
        <w:t>要事，将本区政策和项目，特别是重大项目，全面纳入绩效管理，从数量、质量、时效、</w:t>
      </w:r>
      <w:bookmarkStart w:id="0" w:name="_GoBack"/>
      <w:bookmarkEnd w:id="0"/>
      <w:r>
        <w:rPr>
          <w:rFonts w:hint="eastAsia" w:ascii="仿宋" w:hAnsi="仿宋" w:eastAsia="仿宋" w:cs="仿宋"/>
          <w:sz w:val="32"/>
          <w:szCs w:val="32"/>
          <w:lang w:val="en-US" w:eastAsia="zh-CN"/>
        </w:rPr>
        <w:t>成本、效益等方面，综合衡量政策和项目预算资金使用效果。对实施期超过一年的重大政策和项目实行全周期跟踪问效，建立动态评价调整机制，政策到期、绩效低下的政策和项目要及时清理退出，优化财政资源配置的效益，为政府决策提供参考依据，提升政府理财的科学性。</w:t>
      </w:r>
    </w:p>
    <w:p w14:paraId="69870617">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3.积极推进基本公共服务预算绩效管理。</w:t>
      </w:r>
      <w:r>
        <w:rPr>
          <w:rFonts w:hint="eastAsia" w:ascii="仿宋" w:hAnsi="仿宋" w:eastAsia="仿宋" w:cs="仿宋"/>
          <w:sz w:val="32"/>
          <w:szCs w:val="32"/>
          <w:lang w:val="en-US" w:eastAsia="zh-CN"/>
        </w:rPr>
        <w:t>将部门和单位预算收支全面纳入绩效管理，赋予部门和资金使用单位更多的管理自主权，围绕部门和单位职责、行业发展规划，以预算资金管理为主线，统筹考虑资产和业务活动，从运行成本、管理效率、履职效能、社会效应、可持续发展能力和服务对象满意度等方面，衡量部门和单位整体及核心业务实施效果，推动提高部门和单位整体绩效水平，下功夫解决绩效评价走深走实问题，做到真评实评，公开公平公正评价财政资金使用效率，不能都是80分以上，提高绩效效报告与实际情况吻合度。</w:t>
      </w:r>
    </w:p>
    <w:p w14:paraId="4E266F08">
      <w:pPr>
        <w:numPr>
          <w:ilvl w:val="0"/>
          <w:numId w:val="0"/>
        </w:num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4.强化绩效结果应用。</w:t>
      </w:r>
      <w:r>
        <w:rPr>
          <w:rFonts w:hint="eastAsia" w:ascii="仿宋" w:hAnsi="仿宋" w:eastAsia="仿宋" w:cs="仿宋"/>
          <w:sz w:val="32"/>
          <w:szCs w:val="32"/>
          <w:lang w:val="en-US" w:eastAsia="zh-CN"/>
        </w:rPr>
        <w:t>积极推动多措并举，形成合力，从绩效结果反馈、整改、报送、挂钩、公开、问责、奖惩多点发力，不断强化绩效应用效力。继续将预算单位绩效综合评价结果报送区委、区政府、区人大领导参阅，同步抄送区审计局;将预算单位绩效综合评价结果纳入单位领导班子和领导干部考核指标，压实单位领导资金管理绩效责任，倒逼单位主动讲绩效、用绩效、兴绩效，筑牢全面绩效管理意识，推动本市经济高质量发展。</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1A49F">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CE2F4B">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6CE2F4B">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OTNkY2U1YTMwOGMwZDU0OTQ1MzhjNDQ2ZDg0NzIifQ=="/>
  </w:docVars>
  <w:rsids>
    <w:rsidRoot w:val="43E30DB8"/>
    <w:rsid w:val="00006E91"/>
    <w:rsid w:val="0071190C"/>
    <w:rsid w:val="00714A11"/>
    <w:rsid w:val="008E2635"/>
    <w:rsid w:val="00A85223"/>
    <w:rsid w:val="00CD77D5"/>
    <w:rsid w:val="00CE16E0"/>
    <w:rsid w:val="00E45B58"/>
    <w:rsid w:val="018E4670"/>
    <w:rsid w:val="03E3622E"/>
    <w:rsid w:val="09360234"/>
    <w:rsid w:val="09F518E8"/>
    <w:rsid w:val="0A6C5752"/>
    <w:rsid w:val="0CE93769"/>
    <w:rsid w:val="0D0358F6"/>
    <w:rsid w:val="0E3E764E"/>
    <w:rsid w:val="11A51E68"/>
    <w:rsid w:val="11EF58F2"/>
    <w:rsid w:val="151B6787"/>
    <w:rsid w:val="1AEA579F"/>
    <w:rsid w:val="1B28444F"/>
    <w:rsid w:val="1B4970CE"/>
    <w:rsid w:val="1CDF6270"/>
    <w:rsid w:val="1E8B44FA"/>
    <w:rsid w:val="21E20EED"/>
    <w:rsid w:val="2245363D"/>
    <w:rsid w:val="27690932"/>
    <w:rsid w:val="297C0BAB"/>
    <w:rsid w:val="2A4B6A10"/>
    <w:rsid w:val="2B6622D7"/>
    <w:rsid w:val="2F8A16DC"/>
    <w:rsid w:val="31300E56"/>
    <w:rsid w:val="32FE565B"/>
    <w:rsid w:val="35CE1592"/>
    <w:rsid w:val="372F10EB"/>
    <w:rsid w:val="379606C2"/>
    <w:rsid w:val="38384AB1"/>
    <w:rsid w:val="3AF13280"/>
    <w:rsid w:val="3E1D6060"/>
    <w:rsid w:val="3E7F6AE3"/>
    <w:rsid w:val="40C27FB0"/>
    <w:rsid w:val="430C21EB"/>
    <w:rsid w:val="43E30DB8"/>
    <w:rsid w:val="441143E9"/>
    <w:rsid w:val="45D10FD6"/>
    <w:rsid w:val="4DB370AF"/>
    <w:rsid w:val="5138595E"/>
    <w:rsid w:val="5872356E"/>
    <w:rsid w:val="5B076C16"/>
    <w:rsid w:val="5C4D5275"/>
    <w:rsid w:val="5F306017"/>
    <w:rsid w:val="61EA1B82"/>
    <w:rsid w:val="62266D1D"/>
    <w:rsid w:val="62E41AEC"/>
    <w:rsid w:val="63EEF8C1"/>
    <w:rsid w:val="648C6048"/>
    <w:rsid w:val="674E4EE0"/>
    <w:rsid w:val="67697F92"/>
    <w:rsid w:val="693414FD"/>
    <w:rsid w:val="69BE473A"/>
    <w:rsid w:val="69D5092F"/>
    <w:rsid w:val="70EA6059"/>
    <w:rsid w:val="73163D47"/>
    <w:rsid w:val="761578FE"/>
    <w:rsid w:val="78283690"/>
    <w:rsid w:val="7B5D1C9B"/>
    <w:rsid w:val="7DF6D89E"/>
    <w:rsid w:val="7F756CC9"/>
    <w:rsid w:val="7F897155"/>
    <w:rsid w:val="7FB786DD"/>
    <w:rsid w:val="933C9F00"/>
    <w:rsid w:val="B4D713B4"/>
    <w:rsid w:val="B7DFB766"/>
    <w:rsid w:val="BEFFB808"/>
    <w:rsid w:val="DC777F6D"/>
    <w:rsid w:val="DFBB3CE3"/>
    <w:rsid w:val="DFE30BEC"/>
    <w:rsid w:val="FB45F4BC"/>
    <w:rsid w:val="FFF995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autoRedefine/>
    <w:qFormat/>
    <w:uiPriority w:val="0"/>
    <w:rPr>
      <w:rFonts w:ascii="Arial" w:hAnsi="Arial"/>
      <w:sz w:val="24"/>
    </w:rPr>
  </w:style>
  <w:style w:type="paragraph" w:styleId="3">
    <w:name w:val="annotation text"/>
    <w:basedOn w:val="1"/>
    <w:qFormat/>
    <w:uiPriority w:val="0"/>
    <w:pPr>
      <w:jc w:val="left"/>
    </w:pPr>
  </w:style>
  <w:style w:type="paragraph" w:styleId="4">
    <w:name w:val="Body Text"/>
    <w:basedOn w:val="1"/>
    <w:next w:val="1"/>
    <w:semiHidden/>
    <w:qFormat/>
    <w:uiPriority w:val="0"/>
    <w:rPr>
      <w:rFonts w:ascii="仿宋" w:hAnsi="仿宋" w:eastAsia="仿宋" w:cs="仿宋"/>
      <w:sz w:val="37"/>
      <w:szCs w:val="37"/>
      <w:lang w:val="en-US" w:eastAsia="en-US" w:bidi="ar-SA"/>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Strong"/>
    <w:basedOn w:val="8"/>
    <w:autoRedefine/>
    <w:qFormat/>
    <w:uiPriority w:val="22"/>
    <w:rPr>
      <w:b/>
      <w:bCs/>
    </w:rPr>
  </w:style>
  <w:style w:type="paragraph" w:customStyle="1" w:styleId="10">
    <w:name w:val="列出段落1"/>
    <w:basedOn w:val="1"/>
    <w:autoRedefine/>
    <w:qFormat/>
    <w:uiPriority w:val="0"/>
    <w:pPr>
      <w:ind w:firstLine="420" w:firstLineChars="200"/>
    </w:p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2574</Words>
  <Characters>2673</Characters>
  <Lines>9</Lines>
  <Paragraphs>2</Paragraphs>
  <TotalTime>6</TotalTime>
  <ScaleCrop>false</ScaleCrop>
  <LinksUpToDate>false</LinksUpToDate>
  <CharactersWithSpaces>2676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2021-04-27T19:49:00Z</dcterms:created>
  <dc:creator>超人</dc:creator>
  <cp:lastModifiedBy>OB君</cp:lastModifiedBy>
  <cp:lastPrinted>2018-11-28T00:34:00Z</cp:lastPrinted>
  <dcterms:modified xsi:type="dcterms:W3CDTF">2025-03-10T07:27:52Z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2B99B3EC9CB24F2F92497328A294C514_13</vt:lpwstr>
  </property>
  <property fmtid="{D5CDD505-2E9C-101B-9397-08002B2CF9AE}" pid="4" name="KSOTemplateDocerSaveRecord">
    <vt:lpwstr>eyJoZGlkIjoiODA1OTNkY2U1YTMwOGMwZDU0OTQ1MzhjNDQ2ZDg0NzIiLCJ1c2VySWQiOiI0MjAzNTIzMTEifQ==</vt:lpwstr>
  </property>
</Properties>
</file>