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怀化市鹤城区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年财政预算绩效管理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534" w:firstLineChars="8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情况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说明</w:t>
      </w:r>
    </w:p>
    <w:p>
      <w:pPr>
        <w:ind w:firstLine="2880" w:firstLineChars="900"/>
        <w:jc w:val="center"/>
        <w:rPr>
          <w:rFonts w:ascii="楷体" w:hAnsi="楷体" w:eastAsia="楷体" w:cs="楷体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为进一步规范财政资金管理与绩效目标管理工作，确保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部门整体支出绩效目标、财政预算项目的绩效目标能够合理、准确地反映部门的战略目标，增强预算编制的科学性、合理性、规范性。根据《关于印发〈中央部门项目支出核心绩效目标和指标设置及取值指引（试行）〉的通知》（财预〔2021〕101 号）、《湖南省财政厅关于印发&lt;湖南省预算绩效目标管理办法&gt;的通知》（湘财绩〔2020〕6 号）等文件精神。区财政局</w:t>
      </w:r>
      <w:r>
        <w:rPr>
          <w:rFonts w:hint="eastAsia" w:ascii="仿宋" w:hAnsi="仿宋" w:eastAsia="仿宋" w:cs="仿宋"/>
          <w:sz w:val="32"/>
          <w:szCs w:val="32"/>
        </w:rPr>
        <w:t>绩效评价股在局党组的正确领导下，在各业务股室的大力支持和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相关单位的</w:t>
      </w:r>
      <w:r>
        <w:rPr>
          <w:rFonts w:hint="eastAsia" w:ascii="仿宋" w:hAnsi="仿宋" w:eastAsia="仿宋" w:cs="仿宋"/>
          <w:sz w:val="32"/>
          <w:szCs w:val="32"/>
        </w:rPr>
        <w:t>紧密配合下，按照省、市财政部门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不断健全完善绩效评价管理机制，</w:t>
      </w:r>
      <w:r>
        <w:rPr>
          <w:rFonts w:hint="eastAsia" w:ascii="仿宋" w:hAnsi="仿宋" w:eastAsia="仿宋" w:cs="仿宋"/>
          <w:sz w:val="32"/>
          <w:szCs w:val="32"/>
        </w:rPr>
        <w:t>扎实推进绩效评价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目标</w:t>
      </w:r>
      <w:r>
        <w:rPr>
          <w:rFonts w:hint="eastAsia" w:ascii="仿宋" w:hAnsi="仿宋" w:eastAsia="仿宋" w:cs="仿宋"/>
          <w:sz w:val="32"/>
          <w:szCs w:val="32"/>
        </w:rPr>
        <w:t>管理工作，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圆满</w:t>
      </w:r>
      <w:r>
        <w:rPr>
          <w:rFonts w:hint="eastAsia" w:ascii="仿宋" w:hAnsi="仿宋" w:eastAsia="仿宋" w:cs="仿宋"/>
          <w:sz w:val="32"/>
          <w:szCs w:val="32"/>
        </w:rPr>
        <w:t>完成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全年</w:t>
      </w:r>
      <w:r>
        <w:rPr>
          <w:rFonts w:hint="eastAsia" w:ascii="仿宋" w:hAnsi="仿宋" w:eastAsia="仿宋" w:cs="仿宋"/>
          <w:sz w:val="32"/>
          <w:szCs w:val="32"/>
        </w:rPr>
        <w:t>各项工作任务。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2024年所做的</w:t>
      </w:r>
      <w:r>
        <w:rPr>
          <w:rFonts w:hint="eastAsia" w:ascii="黑体" w:hAnsi="黑体" w:eastAsia="黑体" w:cs="黑体"/>
          <w:sz w:val="32"/>
          <w:szCs w:val="32"/>
        </w:rPr>
        <w:t>主要工作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本次应审核鹤城区预算单位共计128家，已完成审核128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家。完成部门整体支出绩效目标审核128个，项目专项绩效目标审核 608 个（详见审核结果）。审核内容主要包括预算绩效目标完整性、相关性、适当性、可行性等四个方面；实现了2024年鹤城区所有预算单位“四本账”预算绩效目标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理全覆盖，并与预算编制数据一致。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本次审核工作按照资料提交、线下审核、整改反馈、目标确认、结果提交五个步骤进行。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由鹤城区财政局下达审核通知，第三方会计师事务所成立专项审核小组，并按要求对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各预算单位进行资料提交及答疑，了解各单位预算绩效目标填报情况，并收集相关数据及资料；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对收集到的资料进行审核并提出修改意见；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收到预算部门（单位）整改反馈，对预算部门（单位）填报的修改后绩效目标进行再次审核，保证绩效目标的完整性与合理性；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将审核结果再次反馈至各预算单位，各预算单位确认绩效目标结果；最终结果汇总后报送至鹤城区财政局绩效股。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二、绩效目标填报审核结果</w:t>
      </w:r>
    </w:p>
    <w:p>
      <w:pPr>
        <w:pStyle w:val="2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通过审核分析，统计局、统站部、区委办、政府办、组</w:t>
      </w:r>
    </w:p>
    <w:p>
      <w:pPr>
        <w:pStyle w:val="2"/>
        <w:ind w:left="0" w:leftChars="0" w:firstLine="0" w:firstLineChars="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织部、党校等18个预算单位绩效目标申报表填报工作完成较好，以上单位绩效目标填报内容完善、全面，条理清晰，绩效目标填报工作质量评级结果为“优”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人大、政协等 106个预算单位绩效目标填报工作质量评级结果为“良”，鹤城区妇联、鹤城区委老干部服务中心、鹤城区自然资源局、鹤城区教育局4家预算单位效目标填报工作质量评级结果为合格”，具体各预算单位 2024 年度绩效目标审核工作评级结果见附件。</w:t>
      </w:r>
    </w:p>
    <w:p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2024年工作计划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1.不断完善绩效目标管理机制。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全面引入第三方机构集中开展绩效目标审核，重点对项目设置的必要性、实施计划的可行性、绩效目标的明确性、绩效指标值与预算申请的匹配性等方面进行严格评审，并不断加以完善。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2.不断提升财政支出绩效评价质量。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健全绩效评价第三方机构库、专家库、指标体系库，充分利用智库的有效支撑，进一步提高评价结果的专业性、客观性、公正性。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3.不断强化评价结果应用。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着力推进以评促管，科学运用评价结果，创新绩效评价结果反馈、通报载体，积极向有关部门协调争取，加大激励和约束力度，推动评价结果与预算资金分配、单位整体绩效评估科学挂钩，推动预算绩效评价管理工作见行见效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4.不断加强绩效评价宣传。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持续深化推进绩效评价管理基础工作，加大宣传力度，普及绩效理念，通过组织培训、刊发文章等多种形式，提高相关人员对绩效管理工作的认知水平和实操能力。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OTNkY2U1YTMwOGMwZDU0OTQ1MzhjNDQ2ZDg0NzIifQ=="/>
  </w:docVars>
  <w:rsids>
    <w:rsidRoot w:val="43E30DB8"/>
    <w:rsid w:val="00006E91"/>
    <w:rsid w:val="0071190C"/>
    <w:rsid w:val="00714A11"/>
    <w:rsid w:val="008E2635"/>
    <w:rsid w:val="00A85223"/>
    <w:rsid w:val="00CD77D5"/>
    <w:rsid w:val="00CE16E0"/>
    <w:rsid w:val="00E45B58"/>
    <w:rsid w:val="018E4670"/>
    <w:rsid w:val="03E3622E"/>
    <w:rsid w:val="09360234"/>
    <w:rsid w:val="09F518E8"/>
    <w:rsid w:val="0A6C5752"/>
    <w:rsid w:val="0CE93769"/>
    <w:rsid w:val="0D0358F6"/>
    <w:rsid w:val="0E3E764E"/>
    <w:rsid w:val="11A51E68"/>
    <w:rsid w:val="11EF58F2"/>
    <w:rsid w:val="151B6787"/>
    <w:rsid w:val="1AEA579F"/>
    <w:rsid w:val="1B28444F"/>
    <w:rsid w:val="1B4970CE"/>
    <w:rsid w:val="1CDF6270"/>
    <w:rsid w:val="1E8B44FA"/>
    <w:rsid w:val="21E20EED"/>
    <w:rsid w:val="2245363D"/>
    <w:rsid w:val="27690932"/>
    <w:rsid w:val="297C0BAB"/>
    <w:rsid w:val="2A4B6A10"/>
    <w:rsid w:val="2B6622D7"/>
    <w:rsid w:val="31300E56"/>
    <w:rsid w:val="32FE565B"/>
    <w:rsid w:val="35CE1592"/>
    <w:rsid w:val="372F10EB"/>
    <w:rsid w:val="379606C2"/>
    <w:rsid w:val="38384AB1"/>
    <w:rsid w:val="3AF13280"/>
    <w:rsid w:val="3E1D6060"/>
    <w:rsid w:val="3E7F6AE3"/>
    <w:rsid w:val="40C27FB0"/>
    <w:rsid w:val="430C21EB"/>
    <w:rsid w:val="43E30DB8"/>
    <w:rsid w:val="441143E9"/>
    <w:rsid w:val="45D10FD6"/>
    <w:rsid w:val="4DB370AF"/>
    <w:rsid w:val="5138595E"/>
    <w:rsid w:val="5872356E"/>
    <w:rsid w:val="5B076C16"/>
    <w:rsid w:val="5C4D5275"/>
    <w:rsid w:val="5F306017"/>
    <w:rsid w:val="61EA1B82"/>
    <w:rsid w:val="62266D1D"/>
    <w:rsid w:val="648C6048"/>
    <w:rsid w:val="67697F92"/>
    <w:rsid w:val="693414FD"/>
    <w:rsid w:val="69BE473A"/>
    <w:rsid w:val="70EA6059"/>
    <w:rsid w:val="73163D47"/>
    <w:rsid w:val="761578FE"/>
    <w:rsid w:val="78283690"/>
    <w:rsid w:val="7F756C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autoRedefine/>
    <w:qFormat/>
    <w:uiPriority w:val="0"/>
    <w:pPr>
      <w:ind w:firstLine="420" w:firstLineChars="200"/>
    </w:pPr>
  </w:style>
  <w:style w:type="paragraph" w:styleId="3">
    <w:name w:val="toa heading"/>
    <w:basedOn w:val="1"/>
    <w:next w:val="1"/>
    <w:autoRedefine/>
    <w:qFormat/>
    <w:uiPriority w:val="0"/>
    <w:rPr>
      <w:rFonts w:ascii="Arial" w:hAnsi="Arial"/>
      <w:sz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1361</Words>
  <Characters>1428</Characters>
  <Lines>9</Lines>
  <Paragraphs>2</Paragraphs>
  <TotalTime>19</TotalTime>
  <ScaleCrop>false</ScaleCrop>
  <LinksUpToDate>false</LinksUpToDate>
  <CharactersWithSpaces>1432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2021-04-27T03:49:00Z</dcterms:created>
  <dc:creator>超人</dc:creator>
  <cp:lastModifiedBy>OB君</cp:lastModifiedBy>
  <cp:lastPrinted>2018-11-27T08:34:00Z</cp:lastPrinted>
  <dcterms:modified xsi:type="dcterms:W3CDTF">2024-05-22T08:11:19Z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E5529F3380484BF2AC1339E5196E2D34_13</vt:lpwstr>
  </property>
</Properties>
</file>