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C3" w:rsidRDefault="004A49C3" w:rsidP="004A49C3">
      <w:pPr>
        <w:spacing w:line="560" w:lineRule="exact"/>
        <w:rPr>
          <w:rFonts w:ascii="宋体" w:hAnsi="宋体" w:hint="eastAsia"/>
          <w:b/>
          <w:sz w:val="44"/>
          <w:szCs w:val="44"/>
        </w:rPr>
      </w:pPr>
      <w:r w:rsidRPr="004A49C3">
        <w:rPr>
          <w:rFonts w:asciiTheme="majorEastAsia" w:eastAsiaTheme="majorEastAsia" w:hAnsiTheme="majorEastAsia" w:hint="eastAsia"/>
          <w:b/>
          <w:sz w:val="44"/>
          <w:szCs w:val="44"/>
        </w:rPr>
        <w:t>鹤城区农民素质教育办</w:t>
      </w:r>
      <w:r>
        <w:rPr>
          <w:rFonts w:ascii="宋体" w:hAnsi="宋体" w:hint="eastAsia"/>
          <w:b/>
          <w:sz w:val="44"/>
          <w:szCs w:val="44"/>
        </w:rPr>
        <w:t>2018年度部门预算</w:t>
      </w:r>
    </w:p>
    <w:p w:rsidR="004A49C3" w:rsidRDefault="004A49C3" w:rsidP="004A49C3">
      <w:pPr>
        <w:spacing w:line="560" w:lineRule="exact"/>
        <w:ind w:firstLineChars="600" w:firstLine="2650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公开补充说明</w:t>
      </w:r>
    </w:p>
    <w:p w:rsidR="004A49C3" w:rsidRDefault="004A49C3" w:rsidP="004A49C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4A49C3" w:rsidRDefault="004A49C3" w:rsidP="004A49C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一、国有资产占用情况说明</w:t>
      </w:r>
    </w:p>
    <w:p w:rsidR="004A49C3" w:rsidRDefault="004A49C3" w:rsidP="004A49C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2018年鹤城区农民素质教育办资产总额12.73万元，其中流动资产0万元，固定资产12.73万元，在建工程0万元，无形资产0万元，固定资产当中，房屋构筑物4.2万元，汽车0辆0万元，单价200万元以上大型设备价值0万元，其他固定资产8.53万元。</w:t>
      </w:r>
    </w:p>
    <w:p w:rsidR="004A49C3" w:rsidRDefault="004A49C3" w:rsidP="004A49C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与上年相比，</w:t>
      </w:r>
      <w:r>
        <w:rPr>
          <w:rFonts w:ascii="仿宋_GB2312" w:eastAsia="仿宋_GB2312" w:hint="eastAsia"/>
          <w:sz w:val="32"/>
          <w:szCs w:val="32"/>
        </w:rPr>
        <w:t>预计2018</w:t>
      </w:r>
      <w:r>
        <w:rPr>
          <w:rFonts w:ascii="仿宋_GB2312" w:eastAsia="仿宋_GB2312"/>
          <w:sz w:val="32"/>
          <w:szCs w:val="32"/>
        </w:rPr>
        <w:t>年资产总额</w:t>
      </w:r>
      <w:r w:rsidR="007C03BF">
        <w:rPr>
          <w:rFonts w:ascii="仿宋_GB2312" w:eastAsia="仿宋_GB2312" w:hint="eastAsia"/>
          <w:sz w:val="32"/>
          <w:szCs w:val="32"/>
        </w:rPr>
        <w:t>无变化，无增减资产。</w:t>
      </w:r>
    </w:p>
    <w:p w:rsidR="004A49C3" w:rsidRDefault="004A49C3" w:rsidP="004A49C3">
      <w:pPr>
        <w:spacing w:line="560" w:lineRule="exact"/>
        <w:ind w:firstLineChars="100" w:firstLine="3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二、重点项目绩效目标</w:t>
      </w:r>
    </w:p>
    <w:p w:rsidR="004A49C3" w:rsidRDefault="004A49C3" w:rsidP="008029F8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2018年</w:t>
      </w:r>
      <w:r w:rsidR="008029F8">
        <w:rPr>
          <w:rFonts w:ascii="仿宋_GB2312" w:eastAsia="仿宋_GB2312" w:hint="eastAsia"/>
          <w:sz w:val="32"/>
          <w:szCs w:val="32"/>
        </w:rPr>
        <w:t>鹤城区农民素质教育办</w:t>
      </w:r>
      <w:r>
        <w:rPr>
          <w:rFonts w:ascii="仿宋_GB2312" w:eastAsia="仿宋_GB2312" w:hint="eastAsia"/>
          <w:sz w:val="32"/>
          <w:szCs w:val="32"/>
        </w:rPr>
        <w:t>申报的项目共</w:t>
      </w:r>
      <w:r w:rsidR="008029F8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个，其中重点项目</w:t>
      </w:r>
      <w:r w:rsidR="008029F8">
        <w:rPr>
          <w:rFonts w:ascii="仿宋_GB2312" w:eastAsia="仿宋_GB2312" w:hint="eastAsia"/>
          <w:sz w:val="32"/>
          <w:szCs w:val="32"/>
        </w:rPr>
        <w:t>0个。</w:t>
      </w:r>
    </w:p>
    <w:p w:rsidR="004A49C3" w:rsidRDefault="004A49C3" w:rsidP="004A49C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4A49C3" w:rsidRDefault="004A49C3" w:rsidP="004A49C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4A49C3" w:rsidRDefault="004A49C3" w:rsidP="004A49C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4A49C3" w:rsidRDefault="004A49C3" w:rsidP="004A49C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</w:t>
      </w:r>
      <w:r w:rsidR="006A6352">
        <w:rPr>
          <w:rFonts w:ascii="仿宋_GB2312" w:eastAsia="仿宋_GB2312" w:hint="eastAsia"/>
          <w:sz w:val="32"/>
          <w:szCs w:val="32"/>
        </w:rPr>
        <w:t xml:space="preserve">                       鹤城区农民素质教育办</w:t>
      </w:r>
    </w:p>
    <w:p w:rsidR="004A49C3" w:rsidRDefault="004A49C3" w:rsidP="004A49C3">
      <w:pPr>
        <w:spacing w:line="560" w:lineRule="exact"/>
        <w:ind w:firstLineChars="1800" w:firstLine="57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2018年3月16日</w:t>
      </w:r>
    </w:p>
    <w:p w:rsidR="004A49C3" w:rsidRDefault="004A49C3" w:rsidP="004A49C3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:rsidR="004A49C3" w:rsidRDefault="004A49C3" w:rsidP="004A49C3">
      <w:pPr>
        <w:rPr>
          <w:rFonts w:ascii="仿宋_GB2312" w:eastAsia="仿宋_GB2312" w:hint="eastAsia"/>
          <w:sz w:val="32"/>
          <w:szCs w:val="32"/>
        </w:rPr>
      </w:pPr>
    </w:p>
    <w:p w:rsidR="005C0FBC" w:rsidRDefault="005C0FBC">
      <w:pPr>
        <w:rPr>
          <w:rFonts w:hint="eastAsia"/>
        </w:rPr>
      </w:pPr>
    </w:p>
    <w:sectPr w:rsidR="005C0FBC">
      <w:pgSz w:w="11906" w:h="16838"/>
      <w:pgMar w:top="1440" w:right="1780" w:bottom="1440" w:left="178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A49C3"/>
    <w:rsid w:val="004A49C3"/>
    <w:rsid w:val="005C0FBC"/>
    <w:rsid w:val="006A6352"/>
    <w:rsid w:val="007C03BF"/>
    <w:rsid w:val="0080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9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45</Words>
  <Characters>260</Characters>
  <Application>Microsoft Office Word</Application>
  <DocSecurity>0</DocSecurity>
  <Lines>2</Lines>
  <Paragraphs>1</Paragraphs>
  <ScaleCrop>false</ScaleCrop>
  <Company>微软中国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2019-03-04T02:05:00Z</dcterms:created>
  <dcterms:modified xsi:type="dcterms:W3CDTF">2019-03-04T02:27:00Z</dcterms:modified>
</cp:coreProperties>
</file>