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60" w:lineRule="auto"/>
        <w:ind w:left="0" w:right="0" w:firstLine="1325"/>
        <w:jc w:val="both"/>
        <w:rPr>
          <w:rFonts w:ascii="宋体" w:hAnsi="宋体" w:eastAsia="宋体" w:cs="宋体"/>
          <w:b/>
          <w:color w:val="auto"/>
          <w:spacing w:val="0"/>
          <w:position w:val="0"/>
          <w:sz w:val="44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44"/>
          <w:shd w:val="clear" w:fill="auto"/>
        </w:rPr>
        <w:t>农机局2018年度部门预算</w:t>
      </w:r>
    </w:p>
    <w:p>
      <w:pPr>
        <w:spacing w:before="0" w:after="0" w:line="560" w:lineRule="auto"/>
        <w:ind w:left="0" w:right="0" w:firstLine="2650"/>
        <w:jc w:val="both"/>
        <w:rPr>
          <w:rFonts w:ascii="宋体" w:hAnsi="宋体" w:eastAsia="宋体" w:cs="宋体"/>
          <w:b/>
          <w:color w:val="auto"/>
          <w:spacing w:val="0"/>
          <w:position w:val="0"/>
          <w:sz w:val="44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44"/>
          <w:shd w:val="clear" w:fill="auto"/>
        </w:rPr>
        <w:t>公开补充说明</w:t>
      </w:r>
    </w:p>
    <w:p>
      <w:pPr>
        <w:spacing w:before="0" w:after="0" w:line="560" w:lineRule="auto"/>
        <w:ind w:left="0" w:right="0" w:firstLine="640"/>
        <w:jc w:val="both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560" w:lineRule="auto"/>
        <w:ind w:left="0" w:right="0" w:firstLine="640"/>
        <w:jc w:val="both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>一、国有资产占用情况说明</w:t>
      </w:r>
    </w:p>
    <w:p>
      <w:pPr>
        <w:spacing w:before="0" w:after="0" w:line="560" w:lineRule="auto"/>
        <w:ind w:left="0" w:right="0" w:firstLine="640"/>
        <w:jc w:val="both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 xml:space="preserve"> 2018年农机局资产总额594.38万元，其中流动资产318.89万元，固定资产275.49万元，在建工程0万元，无形资产0万元，固定资产当中，房屋构筑物25.33万元，汽车5辆30.73万元，单价200万元以上大型设备价值0万元，其他固定资产0万元。</w:t>
      </w:r>
    </w:p>
    <w:p>
      <w:pPr>
        <w:spacing w:before="0" w:after="0" w:line="560" w:lineRule="auto"/>
        <w:ind w:left="0" w:right="0" w:firstLine="640"/>
        <w:jc w:val="both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>与上年相比，预计2018年资产总额减少11.42万元，减少的主要原因是大大减少了库存现金的储备量。</w:t>
      </w:r>
    </w:p>
    <w:p>
      <w:pPr>
        <w:spacing w:before="0" w:after="0" w:line="560" w:lineRule="auto"/>
        <w:ind w:left="0" w:right="0" w:firstLine="320"/>
        <w:jc w:val="both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>二、重点项目绩效目标</w:t>
      </w:r>
    </w:p>
    <w:p>
      <w:pPr>
        <w:spacing w:before="0" w:after="0" w:line="560" w:lineRule="auto"/>
        <w:ind w:left="0" w:right="0" w:firstLine="640"/>
        <w:jc w:val="both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>2018年农机局申报的项目共0个，其中重点项目0个。</w:t>
      </w:r>
    </w:p>
    <w:p>
      <w:pPr>
        <w:spacing w:before="0" w:after="0" w:line="560" w:lineRule="auto"/>
        <w:ind w:left="0" w:right="0" w:firstLine="640"/>
        <w:jc w:val="both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</w:p>
    <w:p>
      <w:pPr>
        <w:spacing w:before="0" w:after="0" w:line="560" w:lineRule="auto"/>
        <w:ind w:left="0" w:right="0" w:firstLine="640"/>
        <w:jc w:val="both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 xml:space="preserve"> </w:t>
      </w:r>
    </w:p>
    <w:p>
      <w:pPr>
        <w:spacing w:before="0" w:after="0" w:line="560" w:lineRule="auto"/>
        <w:ind w:left="319" w:leftChars="152" w:right="0" w:firstLine="652" w:firstLineChars="204"/>
        <w:jc w:val="right"/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 xml:space="preserve">           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zCs w:val="32"/>
          <w:shd w:val="clear" w:fill="auto"/>
        </w:rPr>
        <w:t>怀化市鹤城区农机局　　　　　　　　　　　2018年3月16日</w:t>
      </w:r>
    </w:p>
    <w:p>
      <w:pPr>
        <w:spacing w:before="0" w:after="0" w:line="560" w:lineRule="auto"/>
        <w:ind w:left="0" w:right="0" w:firstLine="640"/>
        <w:jc w:val="both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   </w:t>
      </w:r>
      <w:bookmarkStart w:id="0" w:name="_GoBack"/>
      <w:bookmarkEnd w:id="0"/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621051"/>
    <w:rsid w:val="5F483E74"/>
    <w:rsid w:val="66F12C89"/>
    <w:rsid w:val="6CF074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Office_11.1.0.8214_F1E327BC-269C-435d-A152-05C5408002CA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2019-03-04T08:13:00Z</dcterms:created>
  <dc:creator>Administrator</dc:creator>
  <cp:lastModifiedBy>琉璃YY✨</cp:lastModifiedBy>
  <dcterms:modified xsi:type="dcterms:W3CDTF">2019-03-04T08:16:48Z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